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35FB" w:rsidRDefault="00800623" w:rsidP="00800623">
      <w:pPr>
        <w:pStyle w:val="Body"/>
        <w:spacing w:line="288" w:lineRule="auto"/>
        <w:jc w:val="center"/>
        <w:rPr>
          <w:sz w:val="24"/>
          <w:szCs w:val="24"/>
        </w:rPr>
      </w:pPr>
      <w:bookmarkStart w:id="0" w:name="_GoBack"/>
      <w:bookmarkEnd w:id="0"/>
      <w:r>
        <w:rPr>
          <w:noProof/>
          <w:sz w:val="24"/>
          <w:szCs w:val="24"/>
          <w:lang w:val="en-GB"/>
        </w:rPr>
        <w:drawing>
          <wp:inline distT="0" distB="0" distL="0" distR="0" wp14:anchorId="5456209E" wp14:editId="072E3FAB">
            <wp:extent cx="3524250" cy="1172805"/>
            <wp:effectExtent l="0" t="0" r="0" b="8890"/>
            <wp:docPr id="1" name="Picture 1" descr="I:\MARKETING\Logo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Logos\log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0" cy="1172805"/>
                    </a:xfrm>
                    <a:prstGeom prst="rect">
                      <a:avLst/>
                    </a:prstGeom>
                    <a:noFill/>
                    <a:ln>
                      <a:noFill/>
                    </a:ln>
                  </pic:spPr>
                </pic:pic>
              </a:graphicData>
            </a:graphic>
          </wp:inline>
        </w:drawing>
      </w:r>
    </w:p>
    <w:p w:rsidR="00800623" w:rsidRDefault="00800623" w:rsidP="00800623">
      <w:pPr>
        <w:pStyle w:val="Body"/>
        <w:spacing w:line="288" w:lineRule="auto"/>
        <w:rPr>
          <w:b/>
          <w:bCs/>
          <w:sz w:val="24"/>
          <w:szCs w:val="24"/>
        </w:rPr>
      </w:pPr>
    </w:p>
    <w:p w:rsidR="006735FB" w:rsidRPr="00800623" w:rsidRDefault="00E577AE" w:rsidP="00800623">
      <w:pPr>
        <w:pStyle w:val="Body"/>
        <w:rPr>
          <w:rFonts w:ascii="Calibri" w:hAnsi="Calibri" w:cs="Calibri"/>
          <w:b/>
          <w:bCs/>
          <w:sz w:val="24"/>
          <w:szCs w:val="24"/>
        </w:rPr>
      </w:pPr>
      <w:proofErr w:type="gramStart"/>
      <w:r w:rsidRPr="00800623">
        <w:rPr>
          <w:rFonts w:ascii="Calibri" w:hAnsi="Calibri" w:cs="Calibri"/>
          <w:b/>
          <w:bCs/>
          <w:sz w:val="24"/>
          <w:szCs w:val="24"/>
        </w:rPr>
        <w:t>Trustees</w:t>
      </w:r>
      <w:proofErr w:type="gramEnd"/>
      <w:r w:rsidRPr="00800623">
        <w:rPr>
          <w:rFonts w:ascii="Calibri" w:hAnsi="Calibri" w:cs="Calibri"/>
          <w:b/>
          <w:bCs/>
          <w:sz w:val="24"/>
          <w:szCs w:val="24"/>
        </w:rPr>
        <w:t xml:space="preserve"> role description</w:t>
      </w:r>
    </w:p>
    <w:p w:rsidR="006735FB" w:rsidRPr="00800623" w:rsidRDefault="006735FB" w:rsidP="00800623">
      <w:pPr>
        <w:pStyle w:val="Body"/>
        <w:rPr>
          <w:rFonts w:ascii="Calibri" w:hAnsi="Calibri" w:cs="Calibri"/>
          <w:sz w:val="24"/>
          <w:szCs w:val="24"/>
        </w:rPr>
      </w:pPr>
    </w:p>
    <w:p w:rsidR="00800623" w:rsidRPr="00800623" w:rsidRDefault="00800623" w:rsidP="00800623">
      <w:pPr>
        <w:pStyle w:val="Body"/>
        <w:rPr>
          <w:rFonts w:ascii="Calibri" w:hAnsi="Calibri" w:cs="Calibri"/>
          <w:sz w:val="24"/>
          <w:szCs w:val="24"/>
        </w:rPr>
      </w:pPr>
      <w:r w:rsidRPr="00800623">
        <w:rPr>
          <w:rFonts w:ascii="Calibri" w:hAnsi="Calibri" w:cs="Calibri"/>
          <w:sz w:val="24"/>
          <w:szCs w:val="24"/>
        </w:rPr>
        <w:t>Voluntary Action Sheffield provides leadership and support to the voluntary and community sector in Sheffield.  We focus on community impact, influence decision makers and champion volunteering as a force for positive action.  Our vision is for people to work together to make a vital and growing contribution to quality of life in all Sheffield’s communities.  Our mission is to support the development of voluntary and community action in a professional way, so it is sustainable &amp; brings about positive social change.</w:t>
      </w:r>
    </w:p>
    <w:p w:rsidR="00800623" w:rsidRDefault="00800623" w:rsidP="00800623">
      <w:pPr>
        <w:pStyle w:val="Body"/>
        <w:rPr>
          <w:rFonts w:ascii="Calibri" w:hAnsi="Calibri" w:cs="Calibri"/>
          <w:sz w:val="24"/>
          <w:szCs w:val="24"/>
        </w:rPr>
      </w:pPr>
    </w:p>
    <w:p w:rsidR="006735FB" w:rsidRPr="00800623" w:rsidRDefault="00E577AE" w:rsidP="00800623">
      <w:pPr>
        <w:pStyle w:val="Body"/>
        <w:rPr>
          <w:rFonts w:ascii="Calibri" w:hAnsi="Calibri" w:cs="Calibri"/>
          <w:sz w:val="24"/>
          <w:szCs w:val="24"/>
        </w:rPr>
      </w:pPr>
      <w:r w:rsidRPr="00800623">
        <w:rPr>
          <w:rFonts w:ascii="Calibri" w:hAnsi="Calibri" w:cs="Calibri"/>
          <w:sz w:val="24"/>
          <w:szCs w:val="24"/>
        </w:rPr>
        <w:t xml:space="preserve">Voluntary Action Sheffield is governed and led by a board of trustees, who are responsible for ensuring that we </w:t>
      </w:r>
      <w:r w:rsidR="00E45E4A" w:rsidRPr="00800623">
        <w:rPr>
          <w:rFonts w:ascii="Calibri" w:hAnsi="Calibri" w:cs="Calibri"/>
          <w:sz w:val="24"/>
          <w:szCs w:val="24"/>
        </w:rPr>
        <w:t>fulfill</w:t>
      </w:r>
      <w:r w:rsidRPr="00800623">
        <w:rPr>
          <w:rFonts w:ascii="Calibri" w:hAnsi="Calibri" w:cs="Calibri"/>
          <w:sz w:val="24"/>
          <w:szCs w:val="24"/>
        </w:rPr>
        <w:t xml:space="preserve"> our purpose, use our resources to best effect and comply with the law.</w:t>
      </w:r>
    </w:p>
    <w:p w:rsidR="006735FB" w:rsidRPr="00800623" w:rsidRDefault="006735FB" w:rsidP="00800623">
      <w:pPr>
        <w:pStyle w:val="Body"/>
        <w:rPr>
          <w:rFonts w:ascii="Calibri" w:hAnsi="Calibri" w:cs="Calibri"/>
          <w:sz w:val="24"/>
          <w:szCs w:val="24"/>
        </w:rPr>
      </w:pPr>
    </w:p>
    <w:p w:rsidR="006735FB" w:rsidRPr="00800623" w:rsidRDefault="00E577AE" w:rsidP="00800623">
      <w:pPr>
        <w:pStyle w:val="Body"/>
        <w:rPr>
          <w:rFonts w:ascii="Calibri" w:hAnsi="Calibri" w:cs="Calibri"/>
          <w:sz w:val="24"/>
          <w:szCs w:val="24"/>
        </w:rPr>
      </w:pPr>
      <w:r w:rsidRPr="00800623">
        <w:rPr>
          <w:rFonts w:ascii="Calibri" w:hAnsi="Calibri" w:cs="Calibri"/>
          <w:sz w:val="24"/>
          <w:szCs w:val="24"/>
        </w:rPr>
        <w:t>Our trustees:</w:t>
      </w:r>
    </w:p>
    <w:p w:rsidR="006735FB" w:rsidRPr="00800623" w:rsidRDefault="006735FB" w:rsidP="00800623">
      <w:pPr>
        <w:pStyle w:val="Body"/>
        <w:rPr>
          <w:rFonts w:ascii="Calibri" w:hAnsi="Calibri" w:cs="Calibri"/>
          <w:sz w:val="24"/>
          <w:szCs w:val="24"/>
        </w:rPr>
      </w:pPr>
    </w:p>
    <w:p w:rsidR="006735FB" w:rsidRPr="00800623" w:rsidRDefault="00800623" w:rsidP="00800623">
      <w:pPr>
        <w:pStyle w:val="Body"/>
        <w:numPr>
          <w:ilvl w:val="0"/>
          <w:numId w:val="2"/>
        </w:numPr>
        <w:rPr>
          <w:rFonts w:ascii="Calibri" w:hAnsi="Calibri" w:cs="Calibri"/>
          <w:sz w:val="24"/>
          <w:szCs w:val="24"/>
        </w:rPr>
      </w:pPr>
      <w:r>
        <w:rPr>
          <w:rFonts w:ascii="Calibri" w:hAnsi="Calibri" w:cs="Calibri"/>
          <w:sz w:val="24"/>
          <w:szCs w:val="24"/>
        </w:rPr>
        <w:t>a</w:t>
      </w:r>
      <w:r w:rsidR="00E577AE" w:rsidRPr="00800623">
        <w:rPr>
          <w:rFonts w:ascii="Calibri" w:hAnsi="Calibri" w:cs="Calibri"/>
          <w:sz w:val="24"/>
          <w:szCs w:val="24"/>
        </w:rPr>
        <w:t>re the guardians of our values and purpose;</w:t>
      </w:r>
    </w:p>
    <w:p w:rsidR="006735FB" w:rsidRPr="00800623" w:rsidRDefault="00800623" w:rsidP="00800623">
      <w:pPr>
        <w:pStyle w:val="Body"/>
        <w:numPr>
          <w:ilvl w:val="0"/>
          <w:numId w:val="2"/>
        </w:numPr>
        <w:rPr>
          <w:rFonts w:ascii="Calibri" w:hAnsi="Calibri" w:cs="Calibri"/>
          <w:sz w:val="24"/>
          <w:szCs w:val="24"/>
        </w:rPr>
      </w:pPr>
      <w:r>
        <w:rPr>
          <w:rFonts w:ascii="Calibri" w:hAnsi="Calibri" w:cs="Calibri"/>
          <w:sz w:val="24"/>
          <w:szCs w:val="24"/>
        </w:rPr>
        <w:t>d</w:t>
      </w:r>
      <w:r w:rsidR="00E577AE" w:rsidRPr="00800623">
        <w:rPr>
          <w:rFonts w:ascii="Calibri" w:hAnsi="Calibri" w:cs="Calibri"/>
          <w:sz w:val="24"/>
          <w:szCs w:val="24"/>
        </w:rPr>
        <w:t>etermine our objectives and strategy;</w:t>
      </w:r>
    </w:p>
    <w:p w:rsidR="006735FB" w:rsidRPr="00800623" w:rsidRDefault="00800623" w:rsidP="00800623">
      <w:pPr>
        <w:pStyle w:val="Body"/>
        <w:numPr>
          <w:ilvl w:val="0"/>
          <w:numId w:val="2"/>
        </w:numPr>
        <w:rPr>
          <w:rFonts w:ascii="Calibri" w:hAnsi="Calibri" w:cs="Calibri"/>
          <w:sz w:val="24"/>
          <w:szCs w:val="24"/>
        </w:rPr>
      </w:pPr>
      <w:r>
        <w:rPr>
          <w:rFonts w:ascii="Calibri" w:hAnsi="Calibri" w:cs="Calibri"/>
          <w:sz w:val="24"/>
          <w:szCs w:val="24"/>
        </w:rPr>
        <w:t>s</w:t>
      </w:r>
      <w:r w:rsidR="00E577AE" w:rsidRPr="00800623">
        <w:rPr>
          <w:rFonts w:ascii="Calibri" w:hAnsi="Calibri" w:cs="Calibri"/>
          <w:sz w:val="24"/>
          <w:szCs w:val="24"/>
        </w:rPr>
        <w:t>upport the chief executive and other paid staff to implement our strategy and business plan, and hold them to account for doing so;</w:t>
      </w:r>
    </w:p>
    <w:p w:rsidR="006735FB" w:rsidRPr="00800623" w:rsidRDefault="00800623" w:rsidP="00800623">
      <w:pPr>
        <w:pStyle w:val="Body"/>
        <w:numPr>
          <w:ilvl w:val="0"/>
          <w:numId w:val="2"/>
        </w:numPr>
        <w:rPr>
          <w:rFonts w:ascii="Calibri" w:hAnsi="Calibri" w:cs="Calibri"/>
          <w:sz w:val="24"/>
          <w:szCs w:val="24"/>
        </w:rPr>
      </w:pPr>
      <w:proofErr w:type="gramStart"/>
      <w:r>
        <w:rPr>
          <w:rFonts w:ascii="Calibri" w:hAnsi="Calibri" w:cs="Calibri"/>
          <w:sz w:val="24"/>
          <w:szCs w:val="24"/>
        </w:rPr>
        <w:t>e</w:t>
      </w:r>
      <w:r w:rsidR="00E577AE" w:rsidRPr="00800623">
        <w:rPr>
          <w:rFonts w:ascii="Calibri" w:hAnsi="Calibri" w:cs="Calibri"/>
          <w:sz w:val="24"/>
          <w:szCs w:val="24"/>
        </w:rPr>
        <w:t>nsure</w:t>
      </w:r>
      <w:proofErr w:type="gramEnd"/>
      <w:r w:rsidR="00E577AE" w:rsidRPr="00800623">
        <w:rPr>
          <w:rFonts w:ascii="Calibri" w:hAnsi="Calibri" w:cs="Calibri"/>
          <w:sz w:val="24"/>
          <w:szCs w:val="24"/>
        </w:rPr>
        <w:t xml:space="preserve"> that we at all times comply with our articles of association, charity and company law, and other legal requirements.</w:t>
      </w:r>
    </w:p>
    <w:p w:rsidR="006735FB" w:rsidRPr="00800623" w:rsidRDefault="006735FB" w:rsidP="00800623">
      <w:pPr>
        <w:pStyle w:val="Body"/>
        <w:rPr>
          <w:rFonts w:ascii="Calibri" w:hAnsi="Calibri" w:cs="Calibri"/>
          <w:sz w:val="24"/>
          <w:szCs w:val="24"/>
        </w:rPr>
      </w:pPr>
    </w:p>
    <w:p w:rsidR="006735FB" w:rsidRPr="00800623" w:rsidRDefault="00E577AE" w:rsidP="00800623">
      <w:pPr>
        <w:pStyle w:val="Body"/>
        <w:rPr>
          <w:rFonts w:ascii="Calibri" w:hAnsi="Calibri" w:cs="Calibri"/>
          <w:sz w:val="24"/>
          <w:szCs w:val="24"/>
        </w:rPr>
      </w:pPr>
      <w:r w:rsidRPr="00800623">
        <w:rPr>
          <w:rFonts w:ascii="Calibri" w:hAnsi="Calibri" w:cs="Calibri"/>
          <w:sz w:val="24"/>
          <w:szCs w:val="24"/>
        </w:rPr>
        <w:t>Our trustees are expected to comply with the Charity Governance Code:</w:t>
      </w:r>
      <w:r w:rsidR="00800623">
        <w:rPr>
          <w:rFonts w:ascii="Calibri" w:hAnsi="Calibri" w:cs="Calibri"/>
          <w:sz w:val="24"/>
          <w:szCs w:val="24"/>
        </w:rPr>
        <w:t xml:space="preserve"> </w:t>
      </w:r>
    </w:p>
    <w:p w:rsidR="006735FB" w:rsidRPr="00800623" w:rsidRDefault="001B45E3" w:rsidP="00800623">
      <w:pPr>
        <w:pStyle w:val="Body"/>
        <w:rPr>
          <w:rFonts w:ascii="Calibri" w:hAnsi="Calibri" w:cs="Calibri"/>
          <w:sz w:val="24"/>
          <w:szCs w:val="24"/>
        </w:rPr>
      </w:pPr>
      <w:hyperlink r:id="rId9" w:history="1">
        <w:r w:rsidR="00E577AE" w:rsidRPr="00800623">
          <w:rPr>
            <w:rStyle w:val="Hyperlink0"/>
            <w:rFonts w:ascii="Calibri" w:hAnsi="Calibri" w:cs="Calibri"/>
            <w:sz w:val="24"/>
            <w:szCs w:val="24"/>
          </w:rPr>
          <w:t>https://www.charitygovernancecode.org/en</w:t>
        </w:r>
      </w:hyperlink>
    </w:p>
    <w:p w:rsidR="006735FB" w:rsidRPr="00800623" w:rsidRDefault="006735FB" w:rsidP="00800623">
      <w:pPr>
        <w:pStyle w:val="Body"/>
        <w:rPr>
          <w:rFonts w:ascii="Calibri" w:hAnsi="Calibri" w:cs="Calibri"/>
          <w:sz w:val="24"/>
          <w:szCs w:val="24"/>
        </w:rPr>
      </w:pPr>
    </w:p>
    <w:p w:rsidR="006735FB" w:rsidRPr="00800623" w:rsidRDefault="00E577AE" w:rsidP="00800623">
      <w:pPr>
        <w:pStyle w:val="Body"/>
        <w:rPr>
          <w:rFonts w:ascii="Calibri" w:hAnsi="Calibri" w:cs="Calibri"/>
          <w:sz w:val="24"/>
          <w:szCs w:val="24"/>
        </w:rPr>
      </w:pPr>
      <w:r w:rsidRPr="00800623">
        <w:rPr>
          <w:rFonts w:ascii="Calibri" w:hAnsi="Calibri" w:cs="Calibri"/>
          <w:sz w:val="24"/>
          <w:szCs w:val="24"/>
        </w:rPr>
        <w:t>Our trustees are also expected to comply with the guidance set out in “The essential trustee”:</w:t>
      </w:r>
    </w:p>
    <w:p w:rsidR="006735FB" w:rsidRPr="00800623" w:rsidRDefault="006735FB" w:rsidP="00800623">
      <w:pPr>
        <w:pStyle w:val="Body"/>
        <w:rPr>
          <w:rFonts w:ascii="Calibri" w:hAnsi="Calibri" w:cs="Calibri"/>
          <w:sz w:val="24"/>
          <w:szCs w:val="24"/>
        </w:rPr>
      </w:pPr>
    </w:p>
    <w:p w:rsidR="006735FB" w:rsidRPr="00800623" w:rsidRDefault="001B45E3" w:rsidP="00800623">
      <w:pPr>
        <w:pStyle w:val="Body"/>
        <w:rPr>
          <w:rFonts w:ascii="Calibri" w:hAnsi="Calibri" w:cs="Calibri"/>
          <w:sz w:val="24"/>
          <w:szCs w:val="24"/>
        </w:rPr>
      </w:pPr>
      <w:hyperlink r:id="rId10" w:anchor="s6" w:history="1">
        <w:r w:rsidR="00E577AE" w:rsidRPr="00800623">
          <w:rPr>
            <w:rStyle w:val="Hyperlink0"/>
            <w:rFonts w:ascii="Calibri" w:hAnsi="Calibri" w:cs="Calibri"/>
            <w:sz w:val="24"/>
            <w:szCs w:val="24"/>
          </w:rPr>
          <w:t>https://www.gov.uk/government/publications/the-essential-trustee-what-you-need-to-know-cc3/the-essential-trustee-what-you-need-to-know-what-you-need-to-do#s6</w:t>
        </w:r>
      </w:hyperlink>
    </w:p>
    <w:p w:rsidR="006735FB" w:rsidRPr="00800623" w:rsidRDefault="006735FB" w:rsidP="00800623">
      <w:pPr>
        <w:pStyle w:val="Body"/>
        <w:rPr>
          <w:rFonts w:ascii="Calibri" w:hAnsi="Calibri" w:cs="Calibri"/>
          <w:sz w:val="24"/>
          <w:szCs w:val="24"/>
        </w:rPr>
      </w:pPr>
    </w:p>
    <w:p w:rsidR="006735FB" w:rsidRPr="00800623" w:rsidRDefault="00E577AE" w:rsidP="00800623">
      <w:pPr>
        <w:pStyle w:val="Body"/>
        <w:rPr>
          <w:rFonts w:ascii="Calibri" w:hAnsi="Calibri" w:cs="Calibri"/>
          <w:sz w:val="24"/>
          <w:szCs w:val="24"/>
        </w:rPr>
      </w:pPr>
      <w:r w:rsidRPr="00800623">
        <w:rPr>
          <w:rFonts w:ascii="Calibri" w:hAnsi="Calibri" w:cs="Calibri"/>
          <w:sz w:val="24"/>
          <w:szCs w:val="24"/>
        </w:rPr>
        <w:t>Our trustees serve for three years and may be re-elected for further terms.</w:t>
      </w:r>
    </w:p>
    <w:p w:rsidR="006735FB" w:rsidRPr="00800623" w:rsidRDefault="006735FB" w:rsidP="00800623">
      <w:pPr>
        <w:pStyle w:val="Body"/>
        <w:rPr>
          <w:rFonts w:ascii="Calibri" w:hAnsi="Calibri" w:cs="Calibri"/>
          <w:sz w:val="24"/>
          <w:szCs w:val="24"/>
        </w:rPr>
      </w:pPr>
    </w:p>
    <w:p w:rsidR="006735FB" w:rsidRPr="00800623" w:rsidRDefault="00E577AE" w:rsidP="00800623">
      <w:pPr>
        <w:pStyle w:val="Body"/>
        <w:rPr>
          <w:rFonts w:ascii="Calibri" w:hAnsi="Calibri" w:cs="Calibri"/>
          <w:sz w:val="24"/>
          <w:szCs w:val="24"/>
        </w:rPr>
      </w:pPr>
      <w:r w:rsidRPr="00800623">
        <w:rPr>
          <w:rFonts w:ascii="Calibri" w:hAnsi="Calibri" w:cs="Calibri"/>
          <w:sz w:val="24"/>
          <w:szCs w:val="24"/>
        </w:rPr>
        <w:t xml:space="preserve">One of our trustees </w:t>
      </w:r>
      <w:r w:rsidR="00800623">
        <w:rPr>
          <w:rFonts w:ascii="Calibri" w:hAnsi="Calibri" w:cs="Calibri"/>
          <w:sz w:val="24"/>
          <w:szCs w:val="24"/>
        </w:rPr>
        <w:t>is elected by the Board as our C</w:t>
      </w:r>
      <w:r w:rsidRPr="00800623">
        <w:rPr>
          <w:rFonts w:ascii="Calibri" w:hAnsi="Calibri" w:cs="Calibri"/>
          <w:sz w:val="24"/>
          <w:szCs w:val="24"/>
        </w:rPr>
        <w:t xml:space="preserve">hair, </w:t>
      </w:r>
      <w:r w:rsidR="00800623">
        <w:rPr>
          <w:rFonts w:ascii="Calibri" w:hAnsi="Calibri" w:cs="Calibri"/>
          <w:sz w:val="24"/>
          <w:szCs w:val="24"/>
        </w:rPr>
        <w:t>two as Vice-Chairs, and one as T</w:t>
      </w:r>
      <w:r w:rsidRPr="00800623">
        <w:rPr>
          <w:rFonts w:ascii="Calibri" w:hAnsi="Calibri" w:cs="Calibri"/>
          <w:sz w:val="24"/>
          <w:szCs w:val="24"/>
        </w:rPr>
        <w:t>reasurer.</w:t>
      </w:r>
    </w:p>
    <w:p w:rsidR="006735FB" w:rsidRPr="00800623" w:rsidRDefault="006735FB" w:rsidP="00800623">
      <w:pPr>
        <w:pStyle w:val="Body"/>
        <w:rPr>
          <w:rFonts w:ascii="Calibri" w:hAnsi="Calibri" w:cs="Calibri"/>
          <w:sz w:val="24"/>
          <w:szCs w:val="24"/>
        </w:rPr>
      </w:pPr>
    </w:p>
    <w:p w:rsidR="006735FB" w:rsidRPr="00800623" w:rsidRDefault="00E577AE" w:rsidP="00800623">
      <w:pPr>
        <w:pStyle w:val="Body"/>
        <w:rPr>
          <w:rFonts w:ascii="Calibri" w:hAnsi="Calibri" w:cs="Calibri"/>
          <w:sz w:val="24"/>
          <w:szCs w:val="24"/>
        </w:rPr>
      </w:pPr>
      <w:r w:rsidRPr="00800623">
        <w:rPr>
          <w:rFonts w:ascii="Calibri" w:hAnsi="Calibri" w:cs="Calibri"/>
          <w:sz w:val="24"/>
          <w:szCs w:val="24"/>
        </w:rPr>
        <w:t xml:space="preserve">Our </w:t>
      </w:r>
      <w:r w:rsidR="00800623">
        <w:rPr>
          <w:rFonts w:ascii="Calibri" w:hAnsi="Calibri" w:cs="Calibri"/>
          <w:sz w:val="24"/>
          <w:szCs w:val="24"/>
        </w:rPr>
        <w:t>B</w:t>
      </w:r>
      <w:r w:rsidRPr="00800623">
        <w:rPr>
          <w:rFonts w:ascii="Calibri" w:hAnsi="Calibri" w:cs="Calibri"/>
          <w:sz w:val="24"/>
          <w:szCs w:val="24"/>
        </w:rPr>
        <w:t xml:space="preserve">oard meets four times a year, and trustees are also asked to join one or more of our committees.  Our trustees may also contribute in other ways to our work.  We expect our trustees to attend at least 75% of formal meetings. </w:t>
      </w:r>
    </w:p>
    <w:p w:rsidR="006735FB" w:rsidRPr="00800623" w:rsidRDefault="006735FB" w:rsidP="00800623">
      <w:pPr>
        <w:pStyle w:val="Body"/>
        <w:rPr>
          <w:rFonts w:ascii="Calibri" w:hAnsi="Calibri" w:cs="Calibri"/>
          <w:sz w:val="24"/>
          <w:szCs w:val="24"/>
        </w:rPr>
      </w:pPr>
    </w:p>
    <w:p w:rsidR="006735FB" w:rsidRPr="00800623" w:rsidRDefault="00E577AE" w:rsidP="00800623">
      <w:pPr>
        <w:pStyle w:val="Body"/>
        <w:rPr>
          <w:rFonts w:ascii="Calibri" w:hAnsi="Calibri" w:cs="Calibri"/>
          <w:sz w:val="24"/>
          <w:szCs w:val="24"/>
        </w:rPr>
      </w:pPr>
      <w:r w:rsidRPr="00800623">
        <w:rPr>
          <w:rFonts w:ascii="Calibri" w:hAnsi="Calibri" w:cs="Calibri"/>
          <w:sz w:val="24"/>
          <w:szCs w:val="24"/>
        </w:rPr>
        <w:t>Our trustees report annually to our annual general meeting of members.</w:t>
      </w:r>
    </w:p>
    <w:p w:rsidR="006735FB" w:rsidRPr="00800623" w:rsidRDefault="006735FB" w:rsidP="00800623">
      <w:pPr>
        <w:pStyle w:val="Body"/>
        <w:rPr>
          <w:rFonts w:ascii="Calibri" w:hAnsi="Calibri" w:cs="Calibri"/>
          <w:sz w:val="24"/>
          <w:szCs w:val="24"/>
        </w:rPr>
      </w:pPr>
    </w:p>
    <w:p w:rsidR="006735FB" w:rsidRDefault="00E577AE" w:rsidP="00800623">
      <w:pPr>
        <w:pStyle w:val="Body"/>
        <w:rPr>
          <w:rFonts w:ascii="Calibri" w:hAnsi="Calibri" w:cs="Calibri"/>
          <w:sz w:val="24"/>
          <w:szCs w:val="24"/>
        </w:rPr>
      </w:pPr>
      <w:r w:rsidRPr="00800623">
        <w:rPr>
          <w:rFonts w:ascii="Calibri" w:hAnsi="Calibri" w:cs="Calibri"/>
          <w:sz w:val="24"/>
          <w:szCs w:val="24"/>
        </w:rPr>
        <w:t>Our trustees are all volunteers, but may claim travel and other reasonable expenses.</w:t>
      </w:r>
    </w:p>
    <w:p w:rsidR="00800623" w:rsidRDefault="00800623" w:rsidP="00800623">
      <w:pPr>
        <w:pStyle w:val="Body"/>
        <w:rPr>
          <w:rFonts w:ascii="Calibri" w:hAnsi="Calibri" w:cs="Calibri"/>
          <w:sz w:val="24"/>
          <w:szCs w:val="24"/>
        </w:rPr>
      </w:pPr>
    </w:p>
    <w:p w:rsidR="00800623" w:rsidRPr="00800623" w:rsidRDefault="00800623" w:rsidP="00800623">
      <w:pPr>
        <w:pStyle w:val="Body"/>
        <w:rPr>
          <w:rFonts w:ascii="Calibri" w:hAnsi="Calibri" w:cs="Calibri"/>
          <w:sz w:val="24"/>
          <w:szCs w:val="24"/>
        </w:rPr>
      </w:pPr>
      <w:r w:rsidRPr="00800623">
        <w:rPr>
          <w:rFonts w:ascii="Calibri" w:hAnsi="Calibri" w:cs="Calibri"/>
          <w:sz w:val="24"/>
          <w:szCs w:val="24"/>
        </w:rPr>
        <w:lastRenderedPageBreak/>
        <w:t xml:space="preserve">You are also welcome to contact our chair Andy Buck via </w:t>
      </w:r>
      <w:r w:rsidR="00EC276E">
        <w:rPr>
          <w:rFonts w:ascii="Calibri" w:hAnsi="Calibri" w:cs="Calibri"/>
          <w:sz w:val="24"/>
          <w:szCs w:val="24"/>
        </w:rPr>
        <w:t>Alison McCrave (a.mccrave@vas.org.uk)</w:t>
      </w:r>
      <w:r w:rsidRPr="00800623">
        <w:rPr>
          <w:rFonts w:ascii="Calibri" w:hAnsi="Calibri" w:cs="Calibri"/>
          <w:sz w:val="24"/>
          <w:szCs w:val="24"/>
        </w:rPr>
        <w:t xml:space="preserve"> or o</w:t>
      </w:r>
      <w:r w:rsidR="00EC276E">
        <w:rPr>
          <w:rFonts w:ascii="Calibri" w:hAnsi="Calibri" w:cs="Calibri"/>
          <w:sz w:val="24"/>
          <w:szCs w:val="24"/>
        </w:rPr>
        <w:t>ur CEO Maddy Desforges (m.desforges@vas.org.uk)</w:t>
      </w:r>
    </w:p>
    <w:p w:rsidR="00800623" w:rsidRPr="00800623" w:rsidRDefault="00800623" w:rsidP="00800623">
      <w:pPr>
        <w:pStyle w:val="Body"/>
        <w:rPr>
          <w:rFonts w:ascii="Calibri" w:hAnsi="Calibri" w:cs="Calibri"/>
          <w:sz w:val="24"/>
          <w:szCs w:val="24"/>
        </w:rPr>
      </w:pPr>
    </w:p>
    <w:p w:rsidR="00800623" w:rsidRPr="00800623" w:rsidRDefault="00800623" w:rsidP="00800623">
      <w:pPr>
        <w:pStyle w:val="Body"/>
        <w:rPr>
          <w:rFonts w:ascii="Calibri" w:hAnsi="Calibri" w:cs="Calibri"/>
          <w:sz w:val="24"/>
          <w:szCs w:val="24"/>
        </w:rPr>
      </w:pPr>
      <w:r w:rsidRPr="00800623">
        <w:rPr>
          <w:rFonts w:ascii="Calibri" w:hAnsi="Calibri" w:cs="Calibri"/>
          <w:sz w:val="24"/>
          <w:szCs w:val="24"/>
        </w:rPr>
        <w:t xml:space="preserve">If you would like to apply to be a trustee, please complete an application form which can be </w:t>
      </w:r>
      <w:r w:rsidR="00883E19">
        <w:rPr>
          <w:rFonts w:ascii="Calibri" w:hAnsi="Calibri" w:cs="Calibri"/>
          <w:sz w:val="24"/>
          <w:szCs w:val="24"/>
        </w:rPr>
        <w:t>obtained from Alison McCrave (as above).</w:t>
      </w:r>
    </w:p>
    <w:p w:rsidR="00800623" w:rsidRPr="00800623" w:rsidRDefault="00800623" w:rsidP="00800623">
      <w:pPr>
        <w:pStyle w:val="Body"/>
        <w:rPr>
          <w:rFonts w:ascii="Calibri" w:hAnsi="Calibri" w:cs="Calibri"/>
          <w:sz w:val="24"/>
          <w:szCs w:val="24"/>
        </w:rPr>
      </w:pPr>
    </w:p>
    <w:p w:rsidR="00800623" w:rsidRPr="00800623" w:rsidRDefault="00800623" w:rsidP="00800623">
      <w:pPr>
        <w:pStyle w:val="Body"/>
        <w:rPr>
          <w:rFonts w:ascii="Calibri" w:hAnsi="Calibri" w:cs="Calibri"/>
          <w:sz w:val="24"/>
          <w:szCs w:val="24"/>
        </w:rPr>
      </w:pPr>
      <w:r w:rsidRPr="00800623">
        <w:rPr>
          <w:rFonts w:ascii="Calibri" w:hAnsi="Calibri" w:cs="Calibri"/>
          <w:sz w:val="24"/>
          <w:szCs w:val="24"/>
        </w:rPr>
        <w:t xml:space="preserve">Applications should be submitted to </w:t>
      </w:r>
      <w:r w:rsidR="00EC276E">
        <w:rPr>
          <w:rFonts w:ascii="Calibri" w:hAnsi="Calibri" w:cs="Calibri"/>
          <w:sz w:val="24"/>
          <w:szCs w:val="24"/>
        </w:rPr>
        <w:t xml:space="preserve">Alison McCrave </w:t>
      </w:r>
      <w:r w:rsidR="00EC276E" w:rsidRPr="00EC276E">
        <w:rPr>
          <w:rFonts w:ascii="Calibri" w:hAnsi="Calibri" w:cs="Calibri"/>
          <w:sz w:val="24"/>
          <w:szCs w:val="24"/>
        </w:rPr>
        <w:t xml:space="preserve">(a.mccrave@vas.org.uk) </w:t>
      </w:r>
      <w:r w:rsidRPr="00800623">
        <w:rPr>
          <w:rFonts w:ascii="Calibri" w:hAnsi="Calibri" w:cs="Calibri"/>
          <w:sz w:val="24"/>
          <w:szCs w:val="24"/>
        </w:rPr>
        <w:t xml:space="preserve">by 5pm on </w:t>
      </w:r>
      <w:r w:rsidR="00EC276E">
        <w:rPr>
          <w:rFonts w:ascii="Calibri" w:hAnsi="Calibri" w:cs="Calibri"/>
          <w:sz w:val="24"/>
          <w:szCs w:val="24"/>
        </w:rPr>
        <w:t xml:space="preserve">14 December 2018. </w:t>
      </w:r>
    </w:p>
    <w:p w:rsidR="00800623" w:rsidRPr="00800623" w:rsidRDefault="00800623" w:rsidP="00800623">
      <w:pPr>
        <w:pStyle w:val="Body"/>
        <w:rPr>
          <w:rFonts w:ascii="Calibri" w:hAnsi="Calibri" w:cs="Calibri"/>
          <w:sz w:val="24"/>
          <w:szCs w:val="24"/>
        </w:rPr>
      </w:pPr>
    </w:p>
    <w:p w:rsidR="00800623" w:rsidRPr="00800623" w:rsidRDefault="00800623" w:rsidP="00800623">
      <w:pPr>
        <w:pStyle w:val="Body"/>
        <w:rPr>
          <w:rFonts w:ascii="Calibri" w:hAnsi="Calibri" w:cs="Calibri"/>
          <w:sz w:val="24"/>
          <w:szCs w:val="24"/>
        </w:rPr>
      </w:pPr>
      <w:r w:rsidRPr="00800623">
        <w:rPr>
          <w:rFonts w:ascii="Calibri" w:hAnsi="Calibri" w:cs="Calibri"/>
          <w:sz w:val="24"/>
          <w:szCs w:val="24"/>
        </w:rPr>
        <w:t>Suitable applicants will be invited to an interview with our chair and one other trustee.</w:t>
      </w:r>
      <w:r w:rsidR="00EC276E">
        <w:rPr>
          <w:rFonts w:ascii="Calibri" w:hAnsi="Calibri" w:cs="Calibri"/>
          <w:sz w:val="24"/>
          <w:szCs w:val="24"/>
        </w:rPr>
        <w:t xml:space="preserve">  Interviews will take place in </w:t>
      </w:r>
      <w:proofErr w:type="spellStart"/>
      <w:r w:rsidR="00EC276E">
        <w:rPr>
          <w:rFonts w:ascii="Calibri" w:hAnsi="Calibri" w:cs="Calibri"/>
          <w:sz w:val="24"/>
          <w:szCs w:val="24"/>
        </w:rPr>
        <w:t>mid January</w:t>
      </w:r>
      <w:proofErr w:type="spellEnd"/>
      <w:r w:rsidR="00EC276E">
        <w:rPr>
          <w:rFonts w:ascii="Calibri" w:hAnsi="Calibri" w:cs="Calibri"/>
          <w:sz w:val="24"/>
          <w:szCs w:val="24"/>
        </w:rPr>
        <w:t>.</w:t>
      </w:r>
    </w:p>
    <w:p w:rsidR="00800623" w:rsidRPr="00800623" w:rsidRDefault="00800623" w:rsidP="00800623">
      <w:pPr>
        <w:pStyle w:val="Body"/>
        <w:rPr>
          <w:rFonts w:ascii="Calibri" w:hAnsi="Calibri" w:cs="Calibri"/>
          <w:sz w:val="24"/>
          <w:szCs w:val="24"/>
        </w:rPr>
      </w:pPr>
    </w:p>
    <w:p w:rsidR="006735FB" w:rsidRPr="00800623" w:rsidRDefault="006735FB" w:rsidP="00800623">
      <w:pPr>
        <w:pStyle w:val="Body"/>
        <w:rPr>
          <w:rFonts w:ascii="Calibri" w:hAnsi="Calibri" w:cs="Calibri"/>
          <w:sz w:val="24"/>
          <w:szCs w:val="24"/>
        </w:rPr>
      </w:pPr>
    </w:p>
    <w:p w:rsidR="00E45E4A" w:rsidRPr="00800623" w:rsidRDefault="00E45E4A" w:rsidP="00800623">
      <w:pPr>
        <w:pStyle w:val="Body"/>
        <w:rPr>
          <w:rFonts w:ascii="Calibri" w:hAnsi="Calibri" w:cs="Calibri"/>
          <w:sz w:val="24"/>
          <w:szCs w:val="24"/>
        </w:rPr>
      </w:pPr>
    </w:p>
    <w:sectPr w:rsidR="00E45E4A" w:rsidRPr="00800623">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623" w:rsidRDefault="00800623">
      <w:r>
        <w:separator/>
      </w:r>
    </w:p>
  </w:endnote>
  <w:endnote w:type="continuationSeparator" w:id="0">
    <w:p w:rsidR="00800623" w:rsidRDefault="0080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23" w:rsidRDefault="008006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623" w:rsidRDefault="00800623">
      <w:r>
        <w:separator/>
      </w:r>
    </w:p>
  </w:footnote>
  <w:footnote w:type="continuationSeparator" w:id="0">
    <w:p w:rsidR="00800623" w:rsidRDefault="00800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623" w:rsidRDefault="008006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CFE"/>
    <w:multiLevelType w:val="hybridMultilevel"/>
    <w:tmpl w:val="0010C772"/>
    <w:numStyleLink w:val="Bullet"/>
  </w:abstractNum>
  <w:abstractNum w:abstractNumId="1">
    <w:nsid w:val="3ED1145E"/>
    <w:multiLevelType w:val="hybridMultilevel"/>
    <w:tmpl w:val="0010C772"/>
    <w:styleLink w:val="Bullet"/>
    <w:lvl w:ilvl="0" w:tplc="FC0CE18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BEEC1D1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18C8A5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D39EF96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FD3C88B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3448245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1A1297E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0FF445B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318E62F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735FB"/>
    <w:rsid w:val="001B45E3"/>
    <w:rsid w:val="00204DC2"/>
    <w:rsid w:val="006735FB"/>
    <w:rsid w:val="00800623"/>
    <w:rsid w:val="00883E19"/>
    <w:rsid w:val="00A36CB2"/>
    <w:rsid w:val="00A53D6B"/>
    <w:rsid w:val="00B90F54"/>
    <w:rsid w:val="00E45E4A"/>
    <w:rsid w:val="00E577AE"/>
    <w:rsid w:val="00EC2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numbering" w:customStyle="1" w:styleId="Bullet">
    <w:name w:val="Bullet"/>
    <w:pPr>
      <w:numPr>
        <w:numId w:val="1"/>
      </w:numPr>
    </w:p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800623"/>
    <w:rPr>
      <w:rFonts w:ascii="Tahoma" w:hAnsi="Tahoma" w:cs="Tahoma"/>
      <w:sz w:val="16"/>
      <w:szCs w:val="16"/>
    </w:rPr>
  </w:style>
  <w:style w:type="character" w:customStyle="1" w:styleId="BalloonTextChar">
    <w:name w:val="Balloon Text Char"/>
    <w:basedOn w:val="DefaultParagraphFont"/>
    <w:link w:val="BalloonText"/>
    <w:uiPriority w:val="99"/>
    <w:semiHidden/>
    <w:rsid w:val="0080062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numbering" w:customStyle="1" w:styleId="Bullet">
    <w:name w:val="Bullet"/>
    <w:pPr>
      <w:numPr>
        <w:numId w:val="1"/>
      </w:numPr>
    </w:p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800623"/>
    <w:rPr>
      <w:rFonts w:ascii="Tahoma" w:hAnsi="Tahoma" w:cs="Tahoma"/>
      <w:sz w:val="16"/>
      <w:szCs w:val="16"/>
    </w:rPr>
  </w:style>
  <w:style w:type="character" w:customStyle="1" w:styleId="BalloonTextChar">
    <w:name w:val="Balloon Text Char"/>
    <w:basedOn w:val="DefaultParagraphFont"/>
    <w:link w:val="BalloonText"/>
    <w:uiPriority w:val="99"/>
    <w:semiHidden/>
    <w:rsid w:val="0080062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the-essential-trustee-what-you-need-to-know-cc3/the-essential-trustee-what-you-need-to-know-what-you-need-to-do" TargetMode="External"/><Relationship Id="rId4" Type="http://schemas.openxmlformats.org/officeDocument/2006/relationships/settings" Target="settings.xml"/><Relationship Id="rId9" Type="http://schemas.openxmlformats.org/officeDocument/2006/relationships/hyperlink" Target="https://www.charitygovernancecode.org/en"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 Desforges</dc:creator>
  <cp:lastModifiedBy>Alison McCrave</cp:lastModifiedBy>
  <cp:revision>2</cp:revision>
  <dcterms:created xsi:type="dcterms:W3CDTF">2018-11-08T15:12:00Z</dcterms:created>
  <dcterms:modified xsi:type="dcterms:W3CDTF">2018-11-08T15:12:00Z</dcterms:modified>
</cp:coreProperties>
</file>