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A3CB0" w14:textId="38D8C5F1" w:rsidR="000B539F" w:rsidRDefault="000B539F" w:rsidP="006325D9">
      <w:pPr>
        <w:rPr>
          <w:rFonts w:ascii="Arial" w:hAnsi="Arial" w:cs="Arial"/>
        </w:rPr>
      </w:pPr>
      <w:bookmarkStart w:id="0" w:name="_GoBack"/>
      <w:bookmarkEnd w:id="0"/>
      <w:r>
        <w:rPr>
          <w:noProof/>
          <w:lang w:eastAsia="en-GB"/>
        </w:rPr>
        <w:drawing>
          <wp:anchor distT="0" distB="0" distL="114300" distR="114300" simplePos="0" relativeHeight="251658240" behindDoc="1" locked="0" layoutInCell="1" allowOverlap="1" wp14:anchorId="7DDBC5CF" wp14:editId="11689B82">
            <wp:simplePos x="0" y="0"/>
            <wp:positionH relativeFrom="margin">
              <wp:align>center</wp:align>
            </wp:positionH>
            <wp:positionV relativeFrom="margin">
              <wp:posOffset>-587072</wp:posOffset>
            </wp:positionV>
            <wp:extent cx="4645660" cy="2139950"/>
            <wp:effectExtent l="0" t="0" r="2540" b="0"/>
            <wp:wrapTight wrapText="bothSides">
              <wp:wrapPolygon edited="0">
                <wp:start x="0" y="0"/>
                <wp:lineTo x="0" y="21344"/>
                <wp:lineTo x="21523" y="21344"/>
                <wp:lineTo x="21523" y="0"/>
                <wp:lineTo x="0" y="0"/>
              </wp:wrapPolygon>
            </wp:wrapTight>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4645660" cy="2139950"/>
                    </a:xfrm>
                    <a:prstGeom prst="rect">
                      <a:avLst/>
                    </a:prstGeom>
                  </pic:spPr>
                </pic:pic>
              </a:graphicData>
            </a:graphic>
            <wp14:sizeRelH relativeFrom="margin">
              <wp14:pctWidth>0</wp14:pctWidth>
            </wp14:sizeRelH>
            <wp14:sizeRelV relativeFrom="margin">
              <wp14:pctHeight>0</wp14:pctHeight>
            </wp14:sizeRelV>
          </wp:anchor>
        </w:drawing>
      </w:r>
    </w:p>
    <w:p w14:paraId="10B7F36B" w14:textId="77777777" w:rsidR="000B539F" w:rsidRDefault="000B539F" w:rsidP="006325D9">
      <w:pPr>
        <w:rPr>
          <w:rFonts w:ascii="Arial" w:hAnsi="Arial" w:cs="Arial"/>
        </w:rPr>
      </w:pPr>
    </w:p>
    <w:p w14:paraId="728C92EB" w14:textId="77777777" w:rsidR="000B539F" w:rsidRDefault="000B539F" w:rsidP="006325D9">
      <w:pPr>
        <w:rPr>
          <w:rFonts w:ascii="Arial" w:hAnsi="Arial" w:cs="Arial"/>
        </w:rPr>
      </w:pPr>
    </w:p>
    <w:p w14:paraId="47479530" w14:textId="77777777" w:rsidR="000B539F" w:rsidRDefault="000B539F" w:rsidP="006325D9">
      <w:pPr>
        <w:rPr>
          <w:rFonts w:ascii="Arial" w:hAnsi="Arial" w:cs="Arial"/>
        </w:rPr>
      </w:pPr>
    </w:p>
    <w:p w14:paraId="65EE94B2" w14:textId="77777777" w:rsidR="000B539F" w:rsidRDefault="000B539F" w:rsidP="006325D9">
      <w:pPr>
        <w:rPr>
          <w:rFonts w:ascii="Arial" w:hAnsi="Arial" w:cs="Arial"/>
        </w:rPr>
      </w:pPr>
    </w:p>
    <w:p w14:paraId="48820573" w14:textId="77777777" w:rsidR="00047294" w:rsidRDefault="00047294" w:rsidP="006325D9">
      <w:pPr>
        <w:rPr>
          <w:rFonts w:ascii="Arial" w:hAnsi="Arial" w:cs="Arial"/>
        </w:rPr>
      </w:pPr>
    </w:p>
    <w:p w14:paraId="41BC8669" w14:textId="062253D2" w:rsidR="004C5BC3" w:rsidRPr="00AA2824" w:rsidRDefault="00C747F9" w:rsidP="00AA2824">
      <w:pPr>
        <w:rPr>
          <w:rFonts w:ascii="Arial" w:hAnsi="Arial" w:cs="Arial"/>
        </w:rPr>
      </w:pPr>
      <w:r>
        <w:rPr>
          <w:rFonts w:ascii="Arial" w:hAnsi="Arial" w:cs="Arial"/>
        </w:rPr>
        <w:t>4</w:t>
      </w:r>
      <w:r w:rsidR="00AA2824">
        <w:rPr>
          <w:rFonts w:ascii="Arial" w:hAnsi="Arial" w:cs="Arial"/>
        </w:rPr>
        <w:t xml:space="preserve"> November</w:t>
      </w:r>
      <w:r w:rsidR="00E3342D">
        <w:rPr>
          <w:rFonts w:ascii="Arial" w:hAnsi="Arial" w:cs="Arial"/>
        </w:rPr>
        <w:t xml:space="preserve"> 2022</w:t>
      </w:r>
    </w:p>
    <w:p w14:paraId="325568E2" w14:textId="081E7D7B" w:rsidR="00E3342D" w:rsidRPr="004C5BC3" w:rsidRDefault="00A90753" w:rsidP="004C5BC3">
      <w:pPr>
        <w:spacing w:after="0" w:line="252" w:lineRule="auto"/>
        <w:rPr>
          <w:rFonts w:ascii="Calibri" w:eastAsia="Times New Roman" w:hAnsi="Calibri" w:cs="Calibri"/>
          <w:lang w:eastAsia="en-GB"/>
        </w:rPr>
      </w:pPr>
      <w:r w:rsidRPr="00A90753">
        <w:rPr>
          <w:rFonts w:ascii="Arial" w:hAnsi="Arial" w:cs="Arial"/>
          <w:b/>
          <w:bCs/>
        </w:rPr>
        <w:t>Covid-19</w:t>
      </w:r>
      <w:r w:rsidR="00643CA0">
        <w:rPr>
          <w:rFonts w:ascii="Arial" w:hAnsi="Arial" w:cs="Arial"/>
          <w:b/>
          <w:bCs/>
        </w:rPr>
        <w:t xml:space="preserve"> </w:t>
      </w:r>
      <w:r w:rsidRPr="00A90753">
        <w:rPr>
          <w:rFonts w:ascii="Arial" w:hAnsi="Arial" w:cs="Arial"/>
          <w:b/>
          <w:bCs/>
        </w:rPr>
        <w:t>update</w:t>
      </w:r>
    </w:p>
    <w:p w14:paraId="0E3CFA3D" w14:textId="2179E8C2" w:rsidR="00DB0095" w:rsidRDefault="00E37DB5" w:rsidP="00F85837">
      <w:pPr>
        <w:spacing w:after="0" w:line="240" w:lineRule="auto"/>
        <w:rPr>
          <w:rFonts w:ascii="Arial" w:hAnsi="Arial" w:cs="Arial"/>
        </w:rPr>
      </w:pPr>
      <w:r>
        <w:rPr>
          <w:rFonts w:ascii="Arial" w:hAnsi="Arial" w:cs="Arial"/>
        </w:rPr>
        <w:t>If you don’t already know, t</w:t>
      </w:r>
      <w:r w:rsidRPr="00E37DB5">
        <w:rPr>
          <w:rFonts w:ascii="Arial" w:hAnsi="Arial" w:cs="Arial"/>
        </w:rPr>
        <w:t xml:space="preserve">he NHS </w:t>
      </w:r>
      <w:r w:rsidR="00AA2824">
        <w:rPr>
          <w:rFonts w:ascii="Arial" w:hAnsi="Arial" w:cs="Arial"/>
        </w:rPr>
        <w:t>has been</w:t>
      </w:r>
      <w:r w:rsidRPr="00E37DB5">
        <w:rPr>
          <w:rFonts w:ascii="Arial" w:hAnsi="Arial" w:cs="Arial"/>
        </w:rPr>
        <w:t xml:space="preserve"> inviting people for their covid booster this autumn. It will be offered to those most at risk of getting seriously ill from covid-19 first. If you’re aged </w:t>
      </w:r>
      <w:r w:rsidR="00554F98">
        <w:rPr>
          <w:rFonts w:ascii="Arial" w:hAnsi="Arial" w:cs="Arial"/>
        </w:rPr>
        <w:t>50</w:t>
      </w:r>
      <w:r w:rsidRPr="00E37DB5">
        <w:rPr>
          <w:rFonts w:ascii="Arial" w:hAnsi="Arial" w:cs="Arial"/>
        </w:rPr>
        <w:t xml:space="preserve">+, </w:t>
      </w:r>
      <w:r w:rsidR="00554F98">
        <w:rPr>
          <w:rFonts w:ascii="Arial" w:hAnsi="Arial" w:cs="Arial"/>
        </w:rPr>
        <w:t>or at higher risk</w:t>
      </w:r>
      <w:r w:rsidRPr="00E37DB5">
        <w:rPr>
          <w:rFonts w:ascii="Arial" w:hAnsi="Arial" w:cs="Arial"/>
        </w:rPr>
        <w:t>, you can book online now</w:t>
      </w:r>
      <w:r>
        <w:rPr>
          <w:rFonts w:ascii="Arial" w:hAnsi="Arial" w:cs="Arial"/>
        </w:rPr>
        <w:t>.</w:t>
      </w:r>
    </w:p>
    <w:p w14:paraId="333FC7FA" w14:textId="77777777" w:rsidR="00E37DB5" w:rsidRDefault="00E37DB5" w:rsidP="00F85837">
      <w:pPr>
        <w:spacing w:after="0" w:line="240" w:lineRule="auto"/>
        <w:rPr>
          <w:rFonts w:ascii="Arial" w:hAnsi="Arial" w:cs="Arial"/>
        </w:rPr>
      </w:pPr>
    </w:p>
    <w:p w14:paraId="582C8B50" w14:textId="72A58F8F" w:rsidR="00A90753" w:rsidRDefault="00E37DB5" w:rsidP="00A90753">
      <w:pPr>
        <w:spacing w:after="0" w:line="240" w:lineRule="auto"/>
        <w:rPr>
          <w:rFonts w:ascii="Arial" w:hAnsi="Arial" w:cs="Arial"/>
        </w:rPr>
      </w:pPr>
      <w:r w:rsidRPr="00E37DB5">
        <w:rPr>
          <w:rFonts w:ascii="Arial" w:hAnsi="Arial" w:cs="Arial"/>
        </w:rPr>
        <w:t>The autumn booster targets and protects against both the original virus and the Omicron variant.</w:t>
      </w:r>
      <w:r w:rsidRPr="00E37DB5">
        <w:t xml:space="preserve"> </w:t>
      </w:r>
      <w:r w:rsidRPr="00E37DB5">
        <w:rPr>
          <w:rFonts w:ascii="Arial" w:hAnsi="Arial" w:cs="Arial"/>
        </w:rPr>
        <w:t>The covid booster will reduce the chance of you becoming severely unwell from the virus</w:t>
      </w:r>
      <w:r>
        <w:rPr>
          <w:rFonts w:ascii="Arial" w:hAnsi="Arial" w:cs="Arial"/>
        </w:rPr>
        <w:t>.</w:t>
      </w:r>
    </w:p>
    <w:p w14:paraId="05533C6D" w14:textId="6541C51D" w:rsidR="00E37DB5" w:rsidRDefault="00E37DB5" w:rsidP="00A90753">
      <w:pPr>
        <w:spacing w:after="0" w:line="240" w:lineRule="auto"/>
        <w:rPr>
          <w:rFonts w:ascii="Arial" w:hAnsi="Arial" w:cs="Arial"/>
        </w:rPr>
      </w:pPr>
    </w:p>
    <w:p w14:paraId="50A0BF46" w14:textId="1518225C" w:rsidR="00E37DB5" w:rsidRDefault="00E37DB5" w:rsidP="00A90753">
      <w:pPr>
        <w:spacing w:after="0" w:line="240" w:lineRule="auto"/>
        <w:rPr>
          <w:rFonts w:ascii="Arial" w:hAnsi="Arial" w:cs="Arial"/>
        </w:rPr>
      </w:pPr>
      <w:r w:rsidRPr="00E37DB5">
        <w:rPr>
          <w:rFonts w:ascii="Arial" w:hAnsi="Arial" w:cs="Arial"/>
        </w:rPr>
        <w:t xml:space="preserve">It’s easier than ever to get your autumn covid booster. They are available at 32 different clinics across Sheffield, so there should be a site near you. Take a look </w:t>
      </w:r>
      <w:hyperlink r:id="rId7" w:history="1">
        <w:r w:rsidRPr="00065368">
          <w:rPr>
            <w:rStyle w:val="Hyperlink"/>
            <w:rFonts w:ascii="Arial" w:hAnsi="Arial" w:cs="Arial"/>
          </w:rPr>
          <w:t>here</w:t>
        </w:r>
      </w:hyperlink>
      <w:r w:rsidR="00065368">
        <w:rPr>
          <w:rFonts w:ascii="Arial" w:hAnsi="Arial" w:cs="Arial"/>
        </w:rPr>
        <w:t>.</w:t>
      </w:r>
    </w:p>
    <w:p w14:paraId="59EAF1B8" w14:textId="77777777" w:rsidR="00065368" w:rsidRDefault="00065368" w:rsidP="00A90753">
      <w:pPr>
        <w:spacing w:after="0" w:line="240" w:lineRule="auto"/>
        <w:rPr>
          <w:rFonts w:ascii="Arial" w:hAnsi="Arial" w:cs="Arial"/>
        </w:rPr>
      </w:pPr>
    </w:p>
    <w:p w14:paraId="68FC14F9" w14:textId="77F5F11B" w:rsidR="00E37DB5" w:rsidRDefault="00E37DB5" w:rsidP="00A90753">
      <w:pPr>
        <w:spacing w:after="0" w:line="240" w:lineRule="auto"/>
        <w:rPr>
          <w:rFonts w:ascii="Arial" w:hAnsi="Arial" w:cs="Arial"/>
        </w:rPr>
      </w:pPr>
      <w:r>
        <w:rPr>
          <w:rFonts w:ascii="Arial" w:hAnsi="Arial" w:cs="Arial"/>
        </w:rPr>
        <w:t>It’s also important to note that</w:t>
      </w:r>
      <w:r w:rsidR="00795149">
        <w:rPr>
          <w:rFonts w:ascii="Arial" w:hAnsi="Arial" w:cs="Arial"/>
        </w:rPr>
        <w:t xml:space="preserve"> </w:t>
      </w:r>
      <w:r w:rsidRPr="00E37DB5">
        <w:rPr>
          <w:rFonts w:ascii="Arial" w:hAnsi="Arial" w:cs="Arial"/>
        </w:rPr>
        <w:t xml:space="preserve">where they have supplies of both </w:t>
      </w:r>
      <w:r w:rsidR="00795149">
        <w:rPr>
          <w:rFonts w:ascii="Arial" w:hAnsi="Arial" w:cs="Arial"/>
        </w:rPr>
        <w:t xml:space="preserve">covid </w:t>
      </w:r>
      <w:r w:rsidRPr="00E37DB5">
        <w:rPr>
          <w:rFonts w:ascii="Arial" w:hAnsi="Arial" w:cs="Arial"/>
        </w:rPr>
        <w:t>vaccines, your GP will vaccinate you with both the flu vaccine and covid-19 booster at the same time but if you’re invited separately, it’s important you attend both appointments.</w:t>
      </w:r>
    </w:p>
    <w:p w14:paraId="45F481B7" w14:textId="50211AED" w:rsidR="00E37DB5" w:rsidRDefault="00E37DB5" w:rsidP="00A90753">
      <w:pPr>
        <w:spacing w:after="0" w:line="240" w:lineRule="auto"/>
        <w:rPr>
          <w:rFonts w:ascii="Arial" w:hAnsi="Arial" w:cs="Arial"/>
        </w:rPr>
      </w:pPr>
    </w:p>
    <w:p w14:paraId="2112E0F3" w14:textId="787D3778" w:rsidR="00E37DB5" w:rsidRDefault="00E37DB5" w:rsidP="00A90753">
      <w:pPr>
        <w:spacing w:after="0" w:line="240" w:lineRule="auto"/>
        <w:rPr>
          <w:rFonts w:ascii="Arial" w:hAnsi="Arial" w:cs="Arial"/>
        </w:rPr>
      </w:pPr>
      <w:r w:rsidRPr="00E37DB5">
        <w:rPr>
          <w:rFonts w:ascii="Arial" w:hAnsi="Arial" w:cs="Arial"/>
        </w:rPr>
        <w:t xml:space="preserve">As the number of covid infections increases over </w:t>
      </w:r>
      <w:r w:rsidR="00065368">
        <w:rPr>
          <w:rFonts w:ascii="Arial" w:hAnsi="Arial" w:cs="Arial"/>
        </w:rPr>
        <w:t>autumn</w:t>
      </w:r>
      <w:r w:rsidRPr="00E37DB5">
        <w:rPr>
          <w:rFonts w:ascii="Arial" w:hAnsi="Arial" w:cs="Arial"/>
        </w:rPr>
        <w:t>, the covid booster and flu jab will help to reduce your risk of being seriously ill or being admitted to hospital.</w:t>
      </w:r>
    </w:p>
    <w:p w14:paraId="12E8260D" w14:textId="77777777" w:rsidR="00AA2824" w:rsidRDefault="00AA2824" w:rsidP="00A90753">
      <w:pPr>
        <w:spacing w:after="0" w:line="240" w:lineRule="auto"/>
        <w:rPr>
          <w:rFonts w:ascii="Arial" w:hAnsi="Arial" w:cs="Arial"/>
        </w:rPr>
      </w:pPr>
    </w:p>
    <w:p w14:paraId="5D7D85E4" w14:textId="5DECC53D" w:rsidR="00E3342D" w:rsidRPr="00C5789B" w:rsidRDefault="001C4480" w:rsidP="00E3342D">
      <w:pPr>
        <w:spacing w:after="0" w:line="240" w:lineRule="auto"/>
        <w:rPr>
          <w:rFonts w:ascii="Arial" w:hAnsi="Arial" w:cs="Arial"/>
          <w:b/>
          <w:bCs/>
        </w:rPr>
      </w:pPr>
      <w:bookmarkStart w:id="1" w:name="_Hlk107571815"/>
      <w:bookmarkStart w:id="2" w:name="_Hlk106883575"/>
      <w:r>
        <w:rPr>
          <w:rFonts w:ascii="Arial" w:hAnsi="Arial" w:cs="Arial"/>
          <w:b/>
          <w:bCs/>
        </w:rPr>
        <w:t>Flu update</w:t>
      </w:r>
    </w:p>
    <w:bookmarkEnd w:id="1"/>
    <w:bookmarkEnd w:id="2"/>
    <w:p w14:paraId="1E21F93B" w14:textId="77777777" w:rsidR="001C4480" w:rsidRDefault="001C4480" w:rsidP="00E3342D">
      <w:pPr>
        <w:rPr>
          <w:rFonts w:ascii="Arial" w:hAnsi="Arial" w:cs="Arial"/>
        </w:rPr>
      </w:pPr>
      <w:r w:rsidRPr="001C4480">
        <w:rPr>
          <w:rFonts w:ascii="Arial" w:hAnsi="Arial" w:cs="Arial"/>
        </w:rPr>
        <w:t xml:space="preserve">Flu is serious and is different to the common cold. The free flu vaccination is offered to those who are at increased risk from the effects of flu. </w:t>
      </w:r>
    </w:p>
    <w:p w14:paraId="0E857CF3" w14:textId="0A004DB4" w:rsidR="00554F98" w:rsidRPr="00554F98" w:rsidRDefault="00554F98" w:rsidP="00554F98">
      <w:pPr>
        <w:spacing w:after="0" w:line="240" w:lineRule="auto"/>
        <w:rPr>
          <w:rFonts w:ascii="Arial" w:hAnsi="Arial" w:cs="Arial"/>
        </w:rPr>
      </w:pPr>
      <w:r w:rsidRPr="00554F98">
        <w:rPr>
          <w:rFonts w:ascii="Arial" w:hAnsi="Arial" w:cs="Arial"/>
        </w:rPr>
        <w:t>These include people aged 65 and over, pregnant women, those with certain underlying health conditions, health and social care workers, children aged 2-3 years old and all primary school aged children who will be offered the nasal spray vaccine at school. You will be contacted by the NHS if you are eligible for vaccination.</w:t>
      </w:r>
    </w:p>
    <w:p w14:paraId="32173AB0" w14:textId="77777777" w:rsidR="00554F98" w:rsidRPr="00554F98" w:rsidRDefault="00554F98" w:rsidP="00554F98">
      <w:pPr>
        <w:spacing w:after="0" w:line="240" w:lineRule="auto"/>
        <w:rPr>
          <w:rFonts w:ascii="Arial" w:hAnsi="Arial" w:cs="Arial"/>
        </w:rPr>
      </w:pPr>
    </w:p>
    <w:p w14:paraId="38283EDB" w14:textId="4033458F" w:rsidR="001C4480" w:rsidRDefault="00554F98" w:rsidP="00554F98">
      <w:pPr>
        <w:spacing w:after="0" w:line="240" w:lineRule="auto"/>
        <w:rPr>
          <w:rFonts w:ascii="Arial" w:hAnsi="Arial" w:cs="Arial"/>
        </w:rPr>
      </w:pPr>
      <w:r w:rsidRPr="00554F98">
        <w:rPr>
          <w:rFonts w:ascii="Arial" w:hAnsi="Arial" w:cs="Arial"/>
        </w:rPr>
        <w:t>Everyone aged 50 – 64 is also able to get a free flu vaccination this year. If you are in this age group, don’t wait to be invited by your GP, you can get your vaccine from your local pharmacy.</w:t>
      </w:r>
    </w:p>
    <w:p w14:paraId="4E26CDBF" w14:textId="7888C7C8" w:rsidR="001C4480" w:rsidRDefault="001C4480" w:rsidP="00121E74">
      <w:pPr>
        <w:spacing w:after="0" w:line="240" w:lineRule="auto"/>
        <w:rPr>
          <w:rFonts w:ascii="Arial" w:hAnsi="Arial" w:cs="Arial"/>
        </w:rPr>
      </w:pPr>
      <w:r w:rsidRPr="001C4480">
        <w:rPr>
          <w:rFonts w:ascii="Arial" w:hAnsi="Arial" w:cs="Arial"/>
        </w:rPr>
        <w:t>Symptoms of flu include a high temperature, body aches and fatigue. If you think you have flu stay at home and rest until you feel better. Call NHS 111 if you have an underlying health condition or feel unwell.</w:t>
      </w:r>
    </w:p>
    <w:p w14:paraId="1B302828" w14:textId="21813F54" w:rsidR="001C4480" w:rsidRDefault="001C4480" w:rsidP="00121E74">
      <w:pPr>
        <w:spacing w:after="0" w:line="240" w:lineRule="auto"/>
        <w:rPr>
          <w:rFonts w:ascii="Arial" w:hAnsi="Arial" w:cs="Arial"/>
        </w:rPr>
      </w:pPr>
    </w:p>
    <w:p w14:paraId="76674737" w14:textId="0BEC698A" w:rsidR="001C4480" w:rsidRDefault="001C4480" w:rsidP="00121E74">
      <w:pPr>
        <w:spacing w:after="0" w:line="240" w:lineRule="auto"/>
        <w:rPr>
          <w:rFonts w:ascii="Arial" w:hAnsi="Arial" w:cs="Arial"/>
        </w:rPr>
      </w:pPr>
      <w:r w:rsidRPr="001C4480">
        <w:rPr>
          <w:rFonts w:ascii="Arial" w:hAnsi="Arial" w:cs="Arial"/>
        </w:rPr>
        <w:t>For most childre</w:t>
      </w:r>
      <w:r w:rsidR="00554F98">
        <w:rPr>
          <w:rFonts w:ascii="Arial" w:hAnsi="Arial" w:cs="Arial"/>
        </w:rPr>
        <w:t>n</w:t>
      </w:r>
      <w:r w:rsidRPr="001C4480">
        <w:rPr>
          <w:rFonts w:ascii="Arial" w:hAnsi="Arial" w:cs="Arial"/>
        </w:rPr>
        <w:t>, the flu vaccine is not an injection, just a quick nasal spray. Flu can be horrible for young children, so it is important to protect them from becoming unwell.</w:t>
      </w:r>
    </w:p>
    <w:p w14:paraId="067223BC" w14:textId="63D19FD6" w:rsidR="001C4480" w:rsidRDefault="001C4480" w:rsidP="00121E74">
      <w:pPr>
        <w:spacing w:after="0" w:line="240" w:lineRule="auto"/>
        <w:rPr>
          <w:rFonts w:ascii="Arial" w:hAnsi="Arial" w:cs="Arial"/>
        </w:rPr>
      </w:pPr>
    </w:p>
    <w:p w14:paraId="7BEDCBF3" w14:textId="1F5D53D2" w:rsidR="001C4480" w:rsidRDefault="001C4480" w:rsidP="00121E74">
      <w:pPr>
        <w:spacing w:after="0" w:line="240" w:lineRule="auto"/>
        <w:rPr>
          <w:rFonts w:ascii="Arial" w:hAnsi="Arial" w:cs="Arial"/>
        </w:rPr>
      </w:pPr>
      <w:r w:rsidRPr="001C4480">
        <w:rPr>
          <w:rFonts w:ascii="Arial" w:hAnsi="Arial" w:cs="Arial"/>
        </w:rPr>
        <w:t>The flu and covid vaccinations protect you from two different viruses so it is important to have both if offered. Where possible you will be offered both vaccines at the same time, depending on stock of the vaccines. If you’re offered two separate appointments, it’s important to attend both.</w:t>
      </w:r>
    </w:p>
    <w:p w14:paraId="5A656CD7" w14:textId="000D4DE0" w:rsidR="001C4480" w:rsidRDefault="001C4480" w:rsidP="00121E74">
      <w:pPr>
        <w:spacing w:after="0" w:line="240" w:lineRule="auto"/>
        <w:rPr>
          <w:rFonts w:ascii="Arial" w:hAnsi="Arial" w:cs="Arial"/>
        </w:rPr>
      </w:pPr>
    </w:p>
    <w:p w14:paraId="19712EB8" w14:textId="54BBF6EB" w:rsidR="001C4480" w:rsidRPr="000B539F" w:rsidRDefault="001C4480" w:rsidP="00121E74">
      <w:pPr>
        <w:spacing w:after="0" w:line="240" w:lineRule="auto"/>
        <w:rPr>
          <w:rFonts w:ascii="Arial" w:hAnsi="Arial" w:cs="Arial"/>
        </w:rPr>
      </w:pPr>
      <w:r w:rsidRPr="001C4480">
        <w:rPr>
          <w:rFonts w:ascii="Arial" w:hAnsi="Arial" w:cs="Arial"/>
        </w:rPr>
        <w:lastRenderedPageBreak/>
        <w:t>If you’re eligible for a free flu vaccination but haven’t had yours yet, speak to you GP or pharmacist as soon as possible. The vaccination will still be effective.</w:t>
      </w:r>
    </w:p>
    <w:p w14:paraId="2F9F1033" w14:textId="77777777" w:rsidR="00E37DB5" w:rsidRDefault="00E37DB5" w:rsidP="00E37DB5">
      <w:pPr>
        <w:spacing w:after="0" w:line="240" w:lineRule="auto"/>
        <w:rPr>
          <w:rFonts w:ascii="Arial" w:hAnsi="Arial" w:cs="Arial"/>
        </w:rPr>
      </w:pPr>
      <w:bookmarkStart w:id="3" w:name="_Hlk106884083"/>
    </w:p>
    <w:p w14:paraId="792ABBD9" w14:textId="4D1394D5" w:rsidR="00037D89" w:rsidRPr="00037D89" w:rsidRDefault="00B7085A" w:rsidP="00E42AF3">
      <w:pPr>
        <w:spacing w:after="0" w:line="240" w:lineRule="auto"/>
        <w:rPr>
          <w:rFonts w:ascii="Arial" w:hAnsi="Arial" w:cs="Arial"/>
          <w:b/>
          <w:bCs/>
        </w:rPr>
      </w:pPr>
      <w:r>
        <w:rPr>
          <w:rFonts w:ascii="Arial" w:hAnsi="Arial" w:cs="Arial"/>
          <w:b/>
          <w:bCs/>
        </w:rPr>
        <w:t xml:space="preserve">Updates on the primary care </w:t>
      </w:r>
      <w:r w:rsidR="00655A35">
        <w:rPr>
          <w:rFonts w:ascii="Arial" w:hAnsi="Arial" w:cs="Arial"/>
          <w:b/>
          <w:bCs/>
        </w:rPr>
        <w:t>c</w:t>
      </w:r>
      <w:r>
        <w:rPr>
          <w:rFonts w:ascii="Arial" w:hAnsi="Arial" w:cs="Arial"/>
          <w:b/>
          <w:bCs/>
        </w:rPr>
        <w:t xml:space="preserve">apital </w:t>
      </w:r>
      <w:r w:rsidR="00655A35">
        <w:rPr>
          <w:rFonts w:ascii="Arial" w:hAnsi="Arial" w:cs="Arial"/>
          <w:b/>
          <w:bCs/>
        </w:rPr>
        <w:t>e</w:t>
      </w:r>
      <w:r>
        <w:rPr>
          <w:rFonts w:ascii="Arial" w:hAnsi="Arial" w:cs="Arial"/>
          <w:b/>
          <w:bCs/>
        </w:rPr>
        <w:t>states consultation</w:t>
      </w:r>
    </w:p>
    <w:p w14:paraId="163C5827" w14:textId="3CBB5B41" w:rsidR="00B7085A" w:rsidRDefault="00B7085A" w:rsidP="00B7085A">
      <w:pPr>
        <w:spacing w:after="0" w:line="240" w:lineRule="auto"/>
        <w:rPr>
          <w:rFonts w:ascii="Arial" w:hAnsi="Arial" w:cs="Arial"/>
        </w:rPr>
      </w:pPr>
      <w:r w:rsidRPr="00B7085A">
        <w:rPr>
          <w:rFonts w:ascii="Arial" w:hAnsi="Arial" w:cs="Arial"/>
        </w:rPr>
        <w:t>NHS South Yorkshire ran a public consultation on behalf of local GPs on proposals to relocate nine GP practices to four new health centres in Sheffield. The consultation ran for 10 weeks between 1 August 2022 and 9 October 2022.</w:t>
      </w:r>
    </w:p>
    <w:p w14:paraId="241C70DF" w14:textId="56A8AA23" w:rsidR="00B7085A" w:rsidRPr="00B7085A" w:rsidRDefault="00B7085A" w:rsidP="00B7085A">
      <w:pPr>
        <w:spacing w:after="0" w:line="240" w:lineRule="auto"/>
        <w:rPr>
          <w:rFonts w:ascii="Arial" w:hAnsi="Arial" w:cs="Arial"/>
        </w:rPr>
      </w:pPr>
    </w:p>
    <w:p w14:paraId="240E84B2" w14:textId="034189D2" w:rsidR="00B7085A" w:rsidRDefault="00B7085A" w:rsidP="00B7085A">
      <w:pPr>
        <w:spacing w:after="0" w:line="240" w:lineRule="auto"/>
        <w:rPr>
          <w:rFonts w:ascii="Arial" w:hAnsi="Arial" w:cs="Arial"/>
        </w:rPr>
      </w:pPr>
      <w:r w:rsidRPr="00B7085A">
        <w:rPr>
          <w:rFonts w:ascii="Arial" w:hAnsi="Arial" w:cs="Arial"/>
        </w:rPr>
        <w:t>We received contributions from 4,917 people through the various different feedback methods.</w:t>
      </w:r>
    </w:p>
    <w:p w14:paraId="0450F9FC" w14:textId="3192F0F9" w:rsidR="00655A35" w:rsidRDefault="00655A35" w:rsidP="00B7085A">
      <w:pPr>
        <w:spacing w:after="0" w:line="240" w:lineRule="auto"/>
        <w:rPr>
          <w:rFonts w:ascii="Arial" w:hAnsi="Arial" w:cs="Arial"/>
        </w:rPr>
      </w:pPr>
    </w:p>
    <w:p w14:paraId="5C0560CD" w14:textId="3DB86F5D" w:rsidR="00B7085A" w:rsidRPr="00B7085A" w:rsidRDefault="00C747F9" w:rsidP="00B7085A">
      <w:pPr>
        <w:spacing w:after="0" w:line="240" w:lineRule="auto"/>
        <w:rPr>
          <w:rFonts w:ascii="Arial" w:hAnsi="Arial" w:cs="Arial"/>
        </w:rPr>
      </w:pPr>
      <w:r>
        <w:rPr>
          <w:rFonts w:ascii="Arial" w:hAnsi="Arial" w:cs="Arial"/>
        </w:rPr>
        <w:t xml:space="preserve">We want to thank you all for your contributions throughout these consultations. The feedback from you has been vital in our decision-making. </w:t>
      </w:r>
      <w:r w:rsidR="00B7085A" w:rsidRPr="00B7085A">
        <w:rPr>
          <w:rFonts w:ascii="Arial" w:hAnsi="Arial" w:cs="Arial"/>
        </w:rPr>
        <w:t>Th</w:t>
      </w:r>
      <w:r w:rsidR="00655A35">
        <w:rPr>
          <w:rFonts w:ascii="Arial" w:hAnsi="Arial" w:cs="Arial"/>
        </w:rPr>
        <w:t>e high number of responses</w:t>
      </w:r>
      <w:r w:rsidR="00B7085A" w:rsidRPr="00B7085A">
        <w:rPr>
          <w:rFonts w:ascii="Arial" w:hAnsi="Arial" w:cs="Arial"/>
        </w:rPr>
        <w:t xml:space="preserve"> gives us confidence</w:t>
      </w:r>
      <w:r w:rsidR="00655A35">
        <w:rPr>
          <w:rFonts w:ascii="Arial" w:hAnsi="Arial" w:cs="Arial"/>
        </w:rPr>
        <w:t xml:space="preserve"> </w:t>
      </w:r>
      <w:r w:rsidR="00B7085A" w:rsidRPr="00B7085A">
        <w:rPr>
          <w:rFonts w:ascii="Arial" w:hAnsi="Arial" w:cs="Arial"/>
        </w:rPr>
        <w:t>that the feedback we have received reflects the overall views of the wider affected population.</w:t>
      </w:r>
    </w:p>
    <w:p w14:paraId="00D1F62B" w14:textId="049F6CAD" w:rsidR="00B7085A" w:rsidRDefault="00B7085A" w:rsidP="00B7085A">
      <w:pPr>
        <w:spacing w:after="0" w:line="240" w:lineRule="auto"/>
        <w:rPr>
          <w:rFonts w:ascii="Arial" w:hAnsi="Arial" w:cs="Arial"/>
        </w:rPr>
      </w:pPr>
    </w:p>
    <w:p w14:paraId="364B60EF" w14:textId="36DD3C23" w:rsidR="004C5BC3" w:rsidRDefault="00B7085A" w:rsidP="00B7085A">
      <w:pPr>
        <w:spacing w:after="0" w:line="240" w:lineRule="auto"/>
        <w:rPr>
          <w:rFonts w:ascii="Arial" w:hAnsi="Arial" w:cs="Arial"/>
        </w:rPr>
      </w:pPr>
      <w:r w:rsidRPr="00B7085A">
        <w:rPr>
          <w:rFonts w:ascii="Arial" w:hAnsi="Arial" w:cs="Arial"/>
        </w:rPr>
        <w:t xml:space="preserve">GP practices and the programme team are currently considering the consultation findings and these will be used to inform the </w:t>
      </w:r>
      <w:r w:rsidR="00655A35">
        <w:rPr>
          <w:rFonts w:ascii="Arial" w:hAnsi="Arial" w:cs="Arial"/>
        </w:rPr>
        <w:t>final decision</w:t>
      </w:r>
      <w:r w:rsidRPr="00B7085A">
        <w:rPr>
          <w:rFonts w:ascii="Arial" w:hAnsi="Arial" w:cs="Arial"/>
        </w:rPr>
        <w:t>.</w:t>
      </w:r>
      <w:r>
        <w:rPr>
          <w:rFonts w:ascii="Arial" w:hAnsi="Arial" w:cs="Arial"/>
        </w:rPr>
        <w:t xml:space="preserve"> </w:t>
      </w:r>
      <w:r w:rsidRPr="00B7085A">
        <w:rPr>
          <w:rFonts w:ascii="Arial" w:hAnsi="Arial" w:cs="Arial"/>
        </w:rPr>
        <w:t>The consultation findings will be presented at</w:t>
      </w:r>
      <w:r w:rsidR="00C747F9">
        <w:rPr>
          <w:rFonts w:ascii="Arial" w:hAnsi="Arial" w:cs="Arial"/>
        </w:rPr>
        <w:t xml:space="preserve"> the NHS South Yorkshire Board on 4 January 2022.</w:t>
      </w:r>
    </w:p>
    <w:p w14:paraId="360CFF07" w14:textId="49F189F4" w:rsidR="00065368" w:rsidRDefault="00065368" w:rsidP="00065368">
      <w:pPr>
        <w:spacing w:after="0" w:line="240" w:lineRule="auto"/>
        <w:rPr>
          <w:rFonts w:ascii="Arial" w:hAnsi="Arial" w:cs="Arial"/>
        </w:rPr>
      </w:pPr>
    </w:p>
    <w:p w14:paraId="4D10FD25" w14:textId="1EA1F79B" w:rsidR="000B539F" w:rsidRPr="000B539F" w:rsidRDefault="00B7085A" w:rsidP="00E42AF3">
      <w:pPr>
        <w:spacing w:after="0" w:line="240" w:lineRule="auto"/>
        <w:rPr>
          <w:rFonts w:ascii="Arial" w:hAnsi="Arial" w:cs="Arial"/>
          <w:b/>
          <w:bCs/>
        </w:rPr>
      </w:pPr>
      <w:r>
        <w:rPr>
          <w:rFonts w:ascii="Arial" w:hAnsi="Arial" w:cs="Arial"/>
          <w:b/>
          <w:bCs/>
        </w:rPr>
        <w:t>Cost</w:t>
      </w:r>
      <w:r w:rsidR="00024881">
        <w:rPr>
          <w:rFonts w:ascii="Arial" w:hAnsi="Arial" w:cs="Arial"/>
          <w:b/>
          <w:bCs/>
        </w:rPr>
        <w:t>-</w:t>
      </w:r>
      <w:r>
        <w:rPr>
          <w:rFonts w:ascii="Arial" w:hAnsi="Arial" w:cs="Arial"/>
          <w:b/>
          <w:bCs/>
        </w:rPr>
        <w:t>of</w:t>
      </w:r>
      <w:r w:rsidR="00024881">
        <w:rPr>
          <w:rFonts w:ascii="Arial" w:hAnsi="Arial" w:cs="Arial"/>
          <w:b/>
          <w:bCs/>
        </w:rPr>
        <w:t>-</w:t>
      </w:r>
      <w:r>
        <w:rPr>
          <w:rFonts w:ascii="Arial" w:hAnsi="Arial" w:cs="Arial"/>
          <w:b/>
          <w:bCs/>
        </w:rPr>
        <w:t>living crisis support</w:t>
      </w:r>
    </w:p>
    <w:bookmarkEnd w:id="3"/>
    <w:p w14:paraId="1A0E51B0" w14:textId="535CD3CF" w:rsidR="00AB497D" w:rsidRDefault="00B7085A" w:rsidP="00B7085A">
      <w:pPr>
        <w:spacing w:after="0" w:line="240" w:lineRule="auto"/>
        <w:rPr>
          <w:rFonts w:ascii="Arial" w:hAnsi="Arial" w:cs="Arial"/>
        </w:rPr>
      </w:pPr>
      <w:r>
        <w:rPr>
          <w:rFonts w:ascii="Arial" w:hAnsi="Arial" w:cs="Arial"/>
        </w:rPr>
        <w:t xml:space="preserve">The effects of the </w:t>
      </w:r>
      <w:r w:rsidR="00024881">
        <w:rPr>
          <w:rFonts w:ascii="Arial" w:hAnsi="Arial" w:cs="Arial"/>
        </w:rPr>
        <w:t>cost-of-living</w:t>
      </w:r>
      <w:r>
        <w:rPr>
          <w:rFonts w:ascii="Arial" w:hAnsi="Arial" w:cs="Arial"/>
        </w:rPr>
        <w:t xml:space="preserve"> crisis </w:t>
      </w:r>
      <w:r w:rsidR="00655A35">
        <w:rPr>
          <w:rFonts w:ascii="Arial" w:hAnsi="Arial" w:cs="Arial"/>
        </w:rPr>
        <w:t>are being</w:t>
      </w:r>
      <w:r>
        <w:rPr>
          <w:rFonts w:ascii="Arial" w:hAnsi="Arial" w:cs="Arial"/>
        </w:rPr>
        <w:t xml:space="preserve"> felt across Sheffield and </w:t>
      </w:r>
      <w:r w:rsidR="00024881">
        <w:rPr>
          <w:rFonts w:ascii="Arial" w:hAnsi="Arial" w:cs="Arial"/>
        </w:rPr>
        <w:t>it’s easy to feel overwhelmed and anxious about the winter months.</w:t>
      </w:r>
    </w:p>
    <w:p w14:paraId="5E306189" w14:textId="0F61C934" w:rsidR="00024881" w:rsidRDefault="00024881" w:rsidP="00B7085A">
      <w:pPr>
        <w:spacing w:after="0" w:line="240" w:lineRule="auto"/>
        <w:rPr>
          <w:rFonts w:ascii="Arial" w:hAnsi="Arial" w:cs="Arial"/>
        </w:rPr>
      </w:pPr>
    </w:p>
    <w:p w14:paraId="759CB455" w14:textId="2009572A" w:rsidR="00024881" w:rsidRDefault="00024881" w:rsidP="00B7085A">
      <w:pPr>
        <w:spacing w:after="0" w:line="240" w:lineRule="auto"/>
        <w:rPr>
          <w:rFonts w:ascii="Arial" w:hAnsi="Arial" w:cs="Arial"/>
        </w:rPr>
      </w:pPr>
      <w:r w:rsidRPr="00024881">
        <w:rPr>
          <w:rFonts w:ascii="Arial" w:hAnsi="Arial" w:cs="Arial"/>
        </w:rPr>
        <w:t xml:space="preserve">Sheffield City Council has designed a two-sided postcard specifically for frontline workers (anyone who has a public-facing role in an information and support environment or remit) to use to sign-post </w:t>
      </w:r>
      <w:r>
        <w:rPr>
          <w:rFonts w:ascii="Arial" w:hAnsi="Arial" w:cs="Arial"/>
        </w:rPr>
        <w:t>people</w:t>
      </w:r>
      <w:r w:rsidRPr="00024881">
        <w:rPr>
          <w:rFonts w:ascii="Arial" w:hAnsi="Arial" w:cs="Arial"/>
        </w:rPr>
        <w:t xml:space="preserve"> to the relevant </w:t>
      </w:r>
      <w:r>
        <w:rPr>
          <w:rFonts w:ascii="Arial" w:hAnsi="Arial" w:cs="Arial"/>
        </w:rPr>
        <w:t>groups</w:t>
      </w:r>
      <w:r w:rsidRPr="00024881">
        <w:rPr>
          <w:rFonts w:ascii="Arial" w:hAnsi="Arial" w:cs="Arial"/>
        </w:rPr>
        <w:t xml:space="preserve"> who can offer support and advice</w:t>
      </w:r>
      <w:r>
        <w:rPr>
          <w:rFonts w:ascii="Arial" w:hAnsi="Arial" w:cs="Arial"/>
        </w:rPr>
        <w:t>.</w:t>
      </w:r>
    </w:p>
    <w:p w14:paraId="0E1838FE" w14:textId="1125264E" w:rsidR="00024881" w:rsidRDefault="00024881" w:rsidP="00B7085A">
      <w:pPr>
        <w:spacing w:after="0" w:line="240" w:lineRule="auto"/>
        <w:rPr>
          <w:rFonts w:ascii="Arial" w:hAnsi="Arial" w:cs="Arial"/>
        </w:rPr>
      </w:pPr>
    </w:p>
    <w:p w14:paraId="411BF896" w14:textId="4E514576" w:rsidR="00024881" w:rsidRDefault="00024881" w:rsidP="00B7085A">
      <w:pPr>
        <w:spacing w:after="0" w:line="240" w:lineRule="auto"/>
        <w:rPr>
          <w:rFonts w:ascii="Arial" w:hAnsi="Arial" w:cs="Arial"/>
        </w:rPr>
      </w:pPr>
      <w:r w:rsidRPr="00024881">
        <w:rPr>
          <w:rFonts w:ascii="Arial" w:hAnsi="Arial" w:cs="Arial"/>
        </w:rPr>
        <w:t>You can access information by scanning the QR code</w:t>
      </w:r>
      <w:r>
        <w:rPr>
          <w:rFonts w:ascii="Arial" w:hAnsi="Arial" w:cs="Arial"/>
        </w:rPr>
        <w:t>,</w:t>
      </w:r>
      <w:r w:rsidRPr="00024881">
        <w:rPr>
          <w:rFonts w:ascii="Arial" w:hAnsi="Arial" w:cs="Arial"/>
        </w:rPr>
        <w:t xml:space="preserve"> by opening your camera on your phone – it will automatically take you to the information hosted in the link</w:t>
      </w:r>
      <w:r w:rsidR="00795149">
        <w:rPr>
          <w:rFonts w:ascii="Arial" w:hAnsi="Arial" w:cs="Arial"/>
        </w:rPr>
        <w:t>.</w:t>
      </w:r>
    </w:p>
    <w:p w14:paraId="2A93B8FF" w14:textId="5DD40A71" w:rsidR="00024881" w:rsidRDefault="00024881" w:rsidP="00B7085A">
      <w:pPr>
        <w:spacing w:after="0" w:line="240" w:lineRule="auto"/>
        <w:rPr>
          <w:rFonts w:ascii="Arial" w:hAnsi="Arial" w:cs="Arial"/>
        </w:rPr>
      </w:pPr>
    </w:p>
    <w:p w14:paraId="72F98B44" w14:textId="45BF7FD4" w:rsidR="00024881" w:rsidRDefault="00024881" w:rsidP="00024881">
      <w:pPr>
        <w:spacing w:after="0" w:line="240" w:lineRule="auto"/>
        <w:rPr>
          <w:rFonts w:ascii="Arial" w:hAnsi="Arial" w:cs="Arial"/>
        </w:rPr>
      </w:pPr>
      <w:r w:rsidRPr="00024881">
        <w:rPr>
          <w:rFonts w:ascii="Arial" w:hAnsi="Arial" w:cs="Arial"/>
        </w:rPr>
        <w:t>QR codes will give you a large amount of support information in one easy to access link to PDFs and websites without having to type in or remember a web address</w:t>
      </w:r>
      <w:r w:rsidR="00795149">
        <w:rPr>
          <w:rFonts w:ascii="Arial" w:hAnsi="Arial" w:cs="Arial"/>
        </w:rPr>
        <w:t>:</w:t>
      </w:r>
    </w:p>
    <w:p w14:paraId="24B60AD0" w14:textId="436164D7" w:rsidR="00795149" w:rsidRDefault="00C747F9" w:rsidP="00024881">
      <w:pPr>
        <w:spacing w:after="0" w:line="240" w:lineRule="auto"/>
        <w:rPr>
          <w:rFonts w:ascii="Arial" w:hAnsi="Arial" w:cs="Arial"/>
        </w:rPr>
      </w:pPr>
      <w:r>
        <w:rPr>
          <w:rFonts w:ascii="Arial" w:hAnsi="Arial" w:cs="Arial"/>
          <w:noProof/>
          <w:lang w:eastAsia="en-GB"/>
        </w:rPr>
        <w:drawing>
          <wp:anchor distT="0" distB="0" distL="114300" distR="114300" simplePos="0" relativeHeight="251659264" behindDoc="1" locked="0" layoutInCell="1" allowOverlap="1" wp14:anchorId="4D552CA3" wp14:editId="20332379">
            <wp:simplePos x="0" y="0"/>
            <wp:positionH relativeFrom="margin">
              <wp:posOffset>-6350</wp:posOffset>
            </wp:positionH>
            <wp:positionV relativeFrom="page">
              <wp:posOffset>6064250</wp:posOffset>
            </wp:positionV>
            <wp:extent cx="3054350" cy="2139950"/>
            <wp:effectExtent l="0" t="0" r="0" b="0"/>
            <wp:wrapTight wrapText="bothSides">
              <wp:wrapPolygon edited="0">
                <wp:start x="0" y="0"/>
                <wp:lineTo x="0" y="21344"/>
                <wp:lineTo x="21420" y="21344"/>
                <wp:lineTo x="21420"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4350" cy="2139950"/>
                    </a:xfrm>
                    <a:prstGeom prst="rect">
                      <a:avLst/>
                    </a:prstGeom>
                  </pic:spPr>
                </pic:pic>
              </a:graphicData>
            </a:graphic>
            <wp14:sizeRelH relativeFrom="margin">
              <wp14:pctWidth>0</wp14:pctWidth>
            </wp14:sizeRelH>
            <wp14:sizeRelV relativeFrom="margin">
              <wp14:pctHeight>0</wp14:pctHeight>
            </wp14:sizeRelV>
          </wp:anchor>
        </w:drawing>
      </w:r>
    </w:p>
    <w:p w14:paraId="16B1526A" w14:textId="4F74800D" w:rsidR="00024881" w:rsidRPr="00024881" w:rsidRDefault="00024881" w:rsidP="00024881">
      <w:pPr>
        <w:spacing w:after="0" w:line="240" w:lineRule="auto"/>
        <w:rPr>
          <w:rFonts w:ascii="Arial" w:hAnsi="Arial" w:cs="Arial"/>
        </w:rPr>
      </w:pPr>
      <w:r w:rsidRPr="00024881">
        <w:rPr>
          <w:rFonts w:ascii="Arial" w:hAnsi="Arial" w:cs="Arial"/>
        </w:rPr>
        <w:t>The organisations and information listed on the postcards are there to provide quick direct support information where and when needed if people are worried about finance, energy, meals and more.</w:t>
      </w:r>
    </w:p>
    <w:p w14:paraId="2BB374E4" w14:textId="28DA0A6E" w:rsidR="00024881" w:rsidRPr="00024881" w:rsidRDefault="00024881" w:rsidP="00024881">
      <w:pPr>
        <w:spacing w:after="0" w:line="240" w:lineRule="auto"/>
        <w:rPr>
          <w:rFonts w:ascii="Arial" w:hAnsi="Arial" w:cs="Arial"/>
        </w:rPr>
      </w:pPr>
      <w:r w:rsidRPr="00024881">
        <w:rPr>
          <w:rFonts w:ascii="Arial" w:hAnsi="Arial" w:cs="Arial"/>
        </w:rPr>
        <w:t xml:space="preserve">It also includes a live list of hosts offering warm and friendly places, people to talk to and trusted advice. </w:t>
      </w:r>
    </w:p>
    <w:p w14:paraId="1E981424" w14:textId="7F15FD34" w:rsidR="00024881" w:rsidRPr="00024881" w:rsidRDefault="00024881" w:rsidP="00024881">
      <w:pPr>
        <w:spacing w:after="0" w:line="240" w:lineRule="auto"/>
        <w:rPr>
          <w:rFonts w:ascii="Arial" w:hAnsi="Arial" w:cs="Arial"/>
        </w:rPr>
      </w:pPr>
    </w:p>
    <w:p w14:paraId="501878C2" w14:textId="593E1D8F" w:rsidR="00C434DB" w:rsidRPr="00554F98" w:rsidRDefault="00024881" w:rsidP="00655A35">
      <w:pPr>
        <w:spacing w:after="0" w:line="240" w:lineRule="auto"/>
        <w:rPr>
          <w:rFonts w:ascii="Arial" w:hAnsi="Arial" w:cs="Arial"/>
        </w:rPr>
      </w:pPr>
      <w:r w:rsidRPr="00024881">
        <w:rPr>
          <w:rFonts w:ascii="Arial" w:hAnsi="Arial" w:cs="Arial"/>
        </w:rPr>
        <w:t>If you need more help on using this or require more printed copies</w:t>
      </w:r>
      <w:r>
        <w:rPr>
          <w:rFonts w:ascii="Arial" w:hAnsi="Arial" w:cs="Arial"/>
        </w:rPr>
        <w:t>,</w:t>
      </w:r>
      <w:r w:rsidRPr="00024881">
        <w:rPr>
          <w:rFonts w:ascii="Arial" w:hAnsi="Arial" w:cs="Arial"/>
        </w:rPr>
        <w:t xml:space="preserve"> please email </w:t>
      </w:r>
      <w:hyperlink r:id="rId9" w:history="1">
        <w:r w:rsidRPr="00017ED3">
          <w:rPr>
            <w:rStyle w:val="Hyperlink"/>
            <w:rFonts w:ascii="Arial" w:hAnsi="Arial" w:cs="Arial"/>
          </w:rPr>
          <w:t>emma.taylor@sheffield.gov.uk</w:t>
        </w:r>
      </w:hyperlink>
      <w:r>
        <w:rPr>
          <w:rFonts w:ascii="Arial" w:hAnsi="Arial" w:cs="Arial"/>
        </w:rPr>
        <w:t xml:space="preserve"> </w:t>
      </w:r>
      <w:r w:rsidRPr="00024881">
        <w:rPr>
          <w:rFonts w:ascii="Arial" w:hAnsi="Arial" w:cs="Arial"/>
        </w:rPr>
        <w:t>or call 07787 148 156</w:t>
      </w:r>
      <w:r w:rsidR="00655A35">
        <w:rPr>
          <w:rFonts w:ascii="Arial" w:hAnsi="Arial" w:cs="Arial"/>
        </w:rPr>
        <w:t>.</w:t>
      </w:r>
    </w:p>
    <w:sectPr w:rsidR="00C434DB" w:rsidRPr="00554F98" w:rsidSect="00047294">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7DB"/>
    <w:multiLevelType w:val="multilevel"/>
    <w:tmpl w:val="E12E4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C70F0C"/>
    <w:multiLevelType w:val="hybridMultilevel"/>
    <w:tmpl w:val="06B6C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447580"/>
    <w:multiLevelType w:val="multilevel"/>
    <w:tmpl w:val="F25A0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EA2F7F"/>
    <w:multiLevelType w:val="hybridMultilevel"/>
    <w:tmpl w:val="97D2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91A18"/>
    <w:multiLevelType w:val="multilevel"/>
    <w:tmpl w:val="75F47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3FE30D8"/>
    <w:multiLevelType w:val="hybridMultilevel"/>
    <w:tmpl w:val="1940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BB2E16"/>
    <w:multiLevelType w:val="hybridMultilevel"/>
    <w:tmpl w:val="5CFC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5114BD"/>
    <w:multiLevelType w:val="multilevel"/>
    <w:tmpl w:val="8C1A2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A9316B6"/>
    <w:multiLevelType w:val="multilevel"/>
    <w:tmpl w:val="1682F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C279B1"/>
    <w:multiLevelType w:val="multilevel"/>
    <w:tmpl w:val="89D8C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A8A088A"/>
    <w:multiLevelType w:val="hybridMultilevel"/>
    <w:tmpl w:val="A9D2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81629E"/>
    <w:multiLevelType w:val="hybridMultilevel"/>
    <w:tmpl w:val="330E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CF00C9"/>
    <w:multiLevelType w:val="multilevel"/>
    <w:tmpl w:val="A238A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604364"/>
    <w:multiLevelType w:val="hybridMultilevel"/>
    <w:tmpl w:val="38EE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F50949"/>
    <w:multiLevelType w:val="hybridMultilevel"/>
    <w:tmpl w:val="CA6C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552DAA"/>
    <w:multiLevelType w:val="hybridMultilevel"/>
    <w:tmpl w:val="F3CEB4B0"/>
    <w:lvl w:ilvl="0" w:tplc="08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3"/>
  </w:num>
  <w:num w:numId="2">
    <w:abstractNumId w:val="15"/>
  </w:num>
  <w:num w:numId="3">
    <w:abstractNumId w:val="7"/>
  </w:num>
  <w:num w:numId="4">
    <w:abstractNumId w:val="11"/>
  </w:num>
  <w:num w:numId="5">
    <w:abstractNumId w:val="10"/>
  </w:num>
  <w:num w:numId="6">
    <w:abstractNumId w:val="6"/>
  </w:num>
  <w:num w:numId="7">
    <w:abstractNumId w:val="14"/>
  </w:num>
  <w:num w:numId="8">
    <w:abstractNumId w:val="5"/>
  </w:num>
  <w:num w:numId="9">
    <w:abstractNumId w:val="1"/>
  </w:num>
  <w:num w:numId="10">
    <w:abstractNumId w:val="3"/>
  </w:num>
  <w:num w:numId="11">
    <w:abstractNumId w:val="12"/>
  </w:num>
  <w:num w:numId="12">
    <w:abstractNumId w:val="8"/>
  </w:num>
  <w:num w:numId="13">
    <w:abstractNumId w:val="9"/>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2D"/>
    <w:rsid w:val="00024881"/>
    <w:rsid w:val="00037D89"/>
    <w:rsid w:val="00047294"/>
    <w:rsid w:val="00065368"/>
    <w:rsid w:val="000B539F"/>
    <w:rsid w:val="000D213D"/>
    <w:rsid w:val="000E681B"/>
    <w:rsid w:val="00121E74"/>
    <w:rsid w:val="001C4480"/>
    <w:rsid w:val="002D0133"/>
    <w:rsid w:val="003C7A63"/>
    <w:rsid w:val="003D2EE3"/>
    <w:rsid w:val="004A12B9"/>
    <w:rsid w:val="004C5BC3"/>
    <w:rsid w:val="005264A1"/>
    <w:rsid w:val="00554F98"/>
    <w:rsid w:val="006325D9"/>
    <w:rsid w:val="00643CA0"/>
    <w:rsid w:val="00655A35"/>
    <w:rsid w:val="006C7E0A"/>
    <w:rsid w:val="00761D82"/>
    <w:rsid w:val="00795149"/>
    <w:rsid w:val="007A37AE"/>
    <w:rsid w:val="007E0C72"/>
    <w:rsid w:val="007F61DA"/>
    <w:rsid w:val="008F0846"/>
    <w:rsid w:val="009C28F2"/>
    <w:rsid w:val="009D358A"/>
    <w:rsid w:val="00A90753"/>
    <w:rsid w:val="00AA2824"/>
    <w:rsid w:val="00AB497D"/>
    <w:rsid w:val="00B464B2"/>
    <w:rsid w:val="00B7085A"/>
    <w:rsid w:val="00BE6CB5"/>
    <w:rsid w:val="00C3679E"/>
    <w:rsid w:val="00C434DB"/>
    <w:rsid w:val="00C575ED"/>
    <w:rsid w:val="00C747F9"/>
    <w:rsid w:val="00CB5901"/>
    <w:rsid w:val="00D14683"/>
    <w:rsid w:val="00DB0095"/>
    <w:rsid w:val="00E3342D"/>
    <w:rsid w:val="00E37DB5"/>
    <w:rsid w:val="00E42AF3"/>
    <w:rsid w:val="00E53D23"/>
    <w:rsid w:val="00E630D8"/>
    <w:rsid w:val="00F23CA6"/>
    <w:rsid w:val="00F40408"/>
    <w:rsid w:val="00F470B1"/>
    <w:rsid w:val="00F85837"/>
    <w:rsid w:val="00F9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D82"/>
    <w:rPr>
      <w:color w:val="0563C1" w:themeColor="hyperlink"/>
      <w:u w:val="single"/>
    </w:rPr>
  </w:style>
  <w:style w:type="character" w:customStyle="1" w:styleId="UnresolvedMention">
    <w:name w:val="Unresolved Mention"/>
    <w:basedOn w:val="DefaultParagraphFont"/>
    <w:uiPriority w:val="99"/>
    <w:semiHidden/>
    <w:unhideWhenUsed/>
    <w:rsid w:val="00761D82"/>
    <w:rPr>
      <w:color w:val="605E5C"/>
      <w:shd w:val="clear" w:color="auto" w:fill="E1DFDD"/>
    </w:rPr>
  </w:style>
  <w:style w:type="paragraph" w:styleId="ListParagraph">
    <w:name w:val="List Paragraph"/>
    <w:basedOn w:val="Normal"/>
    <w:uiPriority w:val="34"/>
    <w:qFormat/>
    <w:rsid w:val="000D213D"/>
    <w:pPr>
      <w:ind w:left="720"/>
      <w:contextualSpacing/>
    </w:pPr>
  </w:style>
  <w:style w:type="character" w:styleId="CommentReference">
    <w:name w:val="annotation reference"/>
    <w:basedOn w:val="DefaultParagraphFont"/>
    <w:uiPriority w:val="99"/>
    <w:semiHidden/>
    <w:unhideWhenUsed/>
    <w:rsid w:val="00047294"/>
    <w:rPr>
      <w:sz w:val="16"/>
      <w:szCs w:val="16"/>
    </w:rPr>
  </w:style>
  <w:style w:type="paragraph" w:styleId="CommentText">
    <w:name w:val="annotation text"/>
    <w:basedOn w:val="Normal"/>
    <w:link w:val="CommentTextChar"/>
    <w:uiPriority w:val="99"/>
    <w:semiHidden/>
    <w:unhideWhenUsed/>
    <w:rsid w:val="00047294"/>
    <w:pPr>
      <w:spacing w:line="240" w:lineRule="auto"/>
    </w:pPr>
    <w:rPr>
      <w:sz w:val="20"/>
      <w:szCs w:val="20"/>
    </w:rPr>
  </w:style>
  <w:style w:type="character" w:customStyle="1" w:styleId="CommentTextChar">
    <w:name w:val="Comment Text Char"/>
    <w:basedOn w:val="DefaultParagraphFont"/>
    <w:link w:val="CommentText"/>
    <w:uiPriority w:val="99"/>
    <w:semiHidden/>
    <w:rsid w:val="00047294"/>
    <w:rPr>
      <w:sz w:val="20"/>
      <w:szCs w:val="20"/>
    </w:rPr>
  </w:style>
  <w:style w:type="paragraph" w:styleId="CommentSubject">
    <w:name w:val="annotation subject"/>
    <w:basedOn w:val="CommentText"/>
    <w:next w:val="CommentText"/>
    <w:link w:val="CommentSubjectChar"/>
    <w:uiPriority w:val="99"/>
    <w:semiHidden/>
    <w:unhideWhenUsed/>
    <w:rsid w:val="00047294"/>
    <w:rPr>
      <w:b/>
      <w:bCs/>
    </w:rPr>
  </w:style>
  <w:style w:type="character" w:customStyle="1" w:styleId="CommentSubjectChar">
    <w:name w:val="Comment Subject Char"/>
    <w:basedOn w:val="CommentTextChar"/>
    <w:link w:val="CommentSubject"/>
    <w:uiPriority w:val="99"/>
    <w:semiHidden/>
    <w:rsid w:val="0004729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D82"/>
    <w:rPr>
      <w:color w:val="0563C1" w:themeColor="hyperlink"/>
      <w:u w:val="single"/>
    </w:rPr>
  </w:style>
  <w:style w:type="character" w:customStyle="1" w:styleId="UnresolvedMention">
    <w:name w:val="Unresolved Mention"/>
    <w:basedOn w:val="DefaultParagraphFont"/>
    <w:uiPriority w:val="99"/>
    <w:semiHidden/>
    <w:unhideWhenUsed/>
    <w:rsid w:val="00761D82"/>
    <w:rPr>
      <w:color w:val="605E5C"/>
      <w:shd w:val="clear" w:color="auto" w:fill="E1DFDD"/>
    </w:rPr>
  </w:style>
  <w:style w:type="paragraph" w:styleId="ListParagraph">
    <w:name w:val="List Paragraph"/>
    <w:basedOn w:val="Normal"/>
    <w:uiPriority w:val="34"/>
    <w:qFormat/>
    <w:rsid w:val="000D213D"/>
    <w:pPr>
      <w:ind w:left="720"/>
      <w:contextualSpacing/>
    </w:pPr>
  </w:style>
  <w:style w:type="character" w:styleId="CommentReference">
    <w:name w:val="annotation reference"/>
    <w:basedOn w:val="DefaultParagraphFont"/>
    <w:uiPriority w:val="99"/>
    <w:semiHidden/>
    <w:unhideWhenUsed/>
    <w:rsid w:val="00047294"/>
    <w:rPr>
      <w:sz w:val="16"/>
      <w:szCs w:val="16"/>
    </w:rPr>
  </w:style>
  <w:style w:type="paragraph" w:styleId="CommentText">
    <w:name w:val="annotation text"/>
    <w:basedOn w:val="Normal"/>
    <w:link w:val="CommentTextChar"/>
    <w:uiPriority w:val="99"/>
    <w:semiHidden/>
    <w:unhideWhenUsed/>
    <w:rsid w:val="00047294"/>
    <w:pPr>
      <w:spacing w:line="240" w:lineRule="auto"/>
    </w:pPr>
    <w:rPr>
      <w:sz w:val="20"/>
      <w:szCs w:val="20"/>
    </w:rPr>
  </w:style>
  <w:style w:type="character" w:customStyle="1" w:styleId="CommentTextChar">
    <w:name w:val="Comment Text Char"/>
    <w:basedOn w:val="DefaultParagraphFont"/>
    <w:link w:val="CommentText"/>
    <w:uiPriority w:val="99"/>
    <w:semiHidden/>
    <w:rsid w:val="00047294"/>
    <w:rPr>
      <w:sz w:val="20"/>
      <w:szCs w:val="20"/>
    </w:rPr>
  </w:style>
  <w:style w:type="paragraph" w:styleId="CommentSubject">
    <w:name w:val="annotation subject"/>
    <w:basedOn w:val="CommentText"/>
    <w:next w:val="CommentText"/>
    <w:link w:val="CommentSubjectChar"/>
    <w:uiPriority w:val="99"/>
    <w:semiHidden/>
    <w:unhideWhenUsed/>
    <w:rsid w:val="00047294"/>
    <w:rPr>
      <w:b/>
      <w:bCs/>
    </w:rPr>
  </w:style>
  <w:style w:type="character" w:customStyle="1" w:styleId="CommentSubjectChar">
    <w:name w:val="Comment Subject Char"/>
    <w:basedOn w:val="CommentTextChar"/>
    <w:link w:val="CommentSubject"/>
    <w:uiPriority w:val="99"/>
    <w:semiHidden/>
    <w:rsid w:val="00047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0417">
      <w:bodyDiv w:val="1"/>
      <w:marLeft w:val="0"/>
      <w:marRight w:val="0"/>
      <w:marTop w:val="0"/>
      <w:marBottom w:val="0"/>
      <w:divBdr>
        <w:top w:val="none" w:sz="0" w:space="0" w:color="auto"/>
        <w:left w:val="none" w:sz="0" w:space="0" w:color="auto"/>
        <w:bottom w:val="none" w:sz="0" w:space="0" w:color="auto"/>
        <w:right w:val="none" w:sz="0" w:space="0" w:color="auto"/>
      </w:divBdr>
    </w:div>
    <w:div w:id="731081566">
      <w:bodyDiv w:val="1"/>
      <w:marLeft w:val="0"/>
      <w:marRight w:val="0"/>
      <w:marTop w:val="0"/>
      <w:marBottom w:val="0"/>
      <w:divBdr>
        <w:top w:val="none" w:sz="0" w:space="0" w:color="auto"/>
        <w:left w:val="none" w:sz="0" w:space="0" w:color="auto"/>
        <w:bottom w:val="none" w:sz="0" w:space="0" w:color="auto"/>
        <w:right w:val="none" w:sz="0" w:space="0" w:color="auto"/>
      </w:divBdr>
    </w:div>
    <w:div w:id="1071657288">
      <w:bodyDiv w:val="1"/>
      <w:marLeft w:val="0"/>
      <w:marRight w:val="0"/>
      <w:marTop w:val="0"/>
      <w:marBottom w:val="0"/>
      <w:divBdr>
        <w:top w:val="none" w:sz="0" w:space="0" w:color="auto"/>
        <w:left w:val="none" w:sz="0" w:space="0" w:color="auto"/>
        <w:bottom w:val="none" w:sz="0" w:space="0" w:color="auto"/>
        <w:right w:val="none" w:sz="0" w:space="0" w:color="auto"/>
      </w:divBdr>
    </w:div>
    <w:div w:id="1481844191">
      <w:bodyDiv w:val="1"/>
      <w:marLeft w:val="0"/>
      <w:marRight w:val="0"/>
      <w:marTop w:val="0"/>
      <w:marBottom w:val="0"/>
      <w:divBdr>
        <w:top w:val="none" w:sz="0" w:space="0" w:color="auto"/>
        <w:left w:val="none" w:sz="0" w:space="0" w:color="auto"/>
        <w:bottom w:val="none" w:sz="0" w:space="0" w:color="auto"/>
        <w:right w:val="none" w:sz="0" w:space="0" w:color="auto"/>
      </w:divBdr>
    </w:div>
    <w:div w:id="1487012948">
      <w:bodyDiv w:val="1"/>
      <w:marLeft w:val="0"/>
      <w:marRight w:val="0"/>
      <w:marTop w:val="0"/>
      <w:marBottom w:val="0"/>
      <w:divBdr>
        <w:top w:val="none" w:sz="0" w:space="0" w:color="auto"/>
        <w:left w:val="none" w:sz="0" w:space="0" w:color="auto"/>
        <w:bottom w:val="none" w:sz="0" w:space="0" w:color="auto"/>
        <w:right w:val="none" w:sz="0" w:space="0" w:color="auto"/>
      </w:divBdr>
    </w:div>
    <w:div w:id="1715035913">
      <w:bodyDiv w:val="1"/>
      <w:marLeft w:val="0"/>
      <w:marRight w:val="0"/>
      <w:marTop w:val="0"/>
      <w:marBottom w:val="0"/>
      <w:divBdr>
        <w:top w:val="none" w:sz="0" w:space="0" w:color="auto"/>
        <w:left w:val="none" w:sz="0" w:space="0" w:color="auto"/>
        <w:bottom w:val="none" w:sz="0" w:space="0" w:color="auto"/>
        <w:right w:val="none" w:sz="0" w:space="0" w:color="auto"/>
      </w:divBdr>
    </w:div>
    <w:div w:id="20022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nhs.uk/covid-vacc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ma.taylor@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Emma (NHS SHEFFIELD CCG)</dc:creator>
  <cp:lastModifiedBy>Steve&amp;Val</cp:lastModifiedBy>
  <cp:revision>2</cp:revision>
  <dcterms:created xsi:type="dcterms:W3CDTF">2022-11-08T10:27:00Z</dcterms:created>
  <dcterms:modified xsi:type="dcterms:W3CDTF">2022-11-08T10:27:00Z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e2889defe3a9790e5757f8bf3540ce08a8ebb622c07edab4385cb3a65a7830cd</vt:lpwstr>
  </property>
</Properties>
</file>